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30" w:rsidRDefault="008231F9" w:rsidP="00964B30">
      <w:pPr>
        <w:jc w:val="both"/>
        <w:rPr>
          <w:rFonts w:ascii="Arial" w:hAnsi="Arial" w:cs="Arial"/>
        </w:rPr>
      </w:pPr>
      <w:r w:rsidRPr="00EF25FB">
        <w:rPr>
          <w:rFonts w:ascii="Arial" w:hAnsi="Arial" w:cs="Arial"/>
        </w:rPr>
        <w:t>On motion of</w:t>
      </w:r>
      <w:r w:rsidR="00964B30">
        <w:rPr>
          <w:rFonts w:ascii="Arial" w:hAnsi="Arial" w:cs="Arial"/>
        </w:rPr>
        <w:t xml:space="preserve"> Mr</w:t>
      </w:r>
      <w:proofErr w:type="gramStart"/>
      <w:r w:rsidR="00964B30">
        <w:rPr>
          <w:rFonts w:ascii="Arial" w:hAnsi="Arial" w:cs="Arial"/>
        </w:rPr>
        <w:t xml:space="preserve">. </w:t>
      </w:r>
      <w:r w:rsidRPr="00EF25FB">
        <w:rPr>
          <w:rFonts w:ascii="Arial" w:hAnsi="Arial" w:cs="Arial"/>
        </w:rPr>
        <w:t>,</w:t>
      </w:r>
      <w:proofErr w:type="gramEnd"/>
      <w:r w:rsidRPr="00EF25FB">
        <w:rPr>
          <w:rFonts w:ascii="Arial" w:hAnsi="Arial" w:cs="Arial"/>
        </w:rPr>
        <w:t xml:space="preserve"> seconded by</w:t>
      </w:r>
      <w:r w:rsidR="00964B30">
        <w:rPr>
          <w:rFonts w:ascii="Arial" w:hAnsi="Arial" w:cs="Arial"/>
        </w:rPr>
        <w:t xml:space="preserve"> Mr. </w:t>
      </w:r>
      <w:r w:rsidRPr="00EF25FB">
        <w:rPr>
          <w:rFonts w:ascii="Arial" w:hAnsi="Arial" w:cs="Arial"/>
        </w:rPr>
        <w:t>, the following ordinance was offered:</w:t>
      </w:r>
    </w:p>
    <w:p w:rsidR="008C5702" w:rsidRPr="00964B30" w:rsidRDefault="00EF25FB" w:rsidP="00964B30">
      <w:pPr>
        <w:ind w:left="720" w:firstLine="720"/>
        <w:jc w:val="both"/>
        <w:rPr>
          <w:rFonts w:ascii="Arial" w:hAnsi="Arial" w:cs="Arial"/>
        </w:rPr>
      </w:pPr>
      <w:proofErr w:type="gramStart"/>
      <w:r>
        <w:rPr>
          <w:rFonts w:ascii="Arial" w:hAnsi="Arial" w:cs="Arial"/>
          <w:b/>
        </w:rPr>
        <w:t>SUMMARY NO.</w:t>
      </w:r>
      <w:proofErr w:type="gramEnd"/>
      <w:r>
        <w:rPr>
          <w:rFonts w:ascii="Arial" w:hAnsi="Arial" w:cs="Arial"/>
          <w:b/>
        </w:rPr>
        <w:t xml:space="preserve">  </w:t>
      </w:r>
      <w:r w:rsidR="00964B30">
        <w:rPr>
          <w:rFonts w:ascii="Arial" w:hAnsi="Arial" w:cs="Arial"/>
          <w:b/>
        </w:rPr>
        <w:t>23846</w:t>
      </w:r>
      <w:r>
        <w:rPr>
          <w:rFonts w:ascii="Arial" w:hAnsi="Arial" w:cs="Arial"/>
          <w:b/>
        </w:rPr>
        <w:t xml:space="preserve">     ORDINANCE NO. </w:t>
      </w:r>
    </w:p>
    <w:p w:rsidR="008C5702" w:rsidRPr="00EF25FB" w:rsidRDefault="008231F9" w:rsidP="00617DF1">
      <w:pPr>
        <w:tabs>
          <w:tab w:val="left" w:pos="720"/>
          <w:tab w:val="left" w:pos="7920"/>
        </w:tabs>
        <w:ind w:left="720" w:right="1440"/>
        <w:jc w:val="both"/>
        <w:rPr>
          <w:rFonts w:ascii="Arial" w:hAnsi="Arial" w:cs="Arial"/>
        </w:rPr>
      </w:pPr>
      <w:r w:rsidRPr="00EF25FB">
        <w:rPr>
          <w:rFonts w:ascii="Arial" w:hAnsi="Arial" w:cs="Arial"/>
        </w:rPr>
        <w:t xml:space="preserve">An ordinance to </w:t>
      </w:r>
      <w:bookmarkStart w:id="0" w:name="_GoBack"/>
      <w:r w:rsidRPr="00EF25FB">
        <w:rPr>
          <w:rFonts w:ascii="Arial" w:hAnsi="Arial" w:cs="Arial"/>
        </w:rPr>
        <w:t xml:space="preserve">amend </w:t>
      </w:r>
      <w:r w:rsidR="00A85E7D" w:rsidRPr="00EF25FB">
        <w:rPr>
          <w:rFonts w:ascii="Arial" w:hAnsi="Arial" w:cs="Arial"/>
        </w:rPr>
        <w:t>Chapter 36</w:t>
      </w:r>
      <w:r w:rsidR="00B30A65" w:rsidRPr="00EF25FB">
        <w:rPr>
          <w:rFonts w:ascii="Arial" w:hAnsi="Arial" w:cs="Arial"/>
        </w:rPr>
        <w:t>,</w:t>
      </w:r>
      <w:r w:rsidR="00342599" w:rsidRPr="00EF25FB">
        <w:rPr>
          <w:rFonts w:ascii="Arial" w:hAnsi="Arial" w:cs="Arial"/>
        </w:rPr>
        <w:t xml:space="preserve"> </w:t>
      </w:r>
      <w:r w:rsidR="00A85E7D" w:rsidRPr="00EF25FB">
        <w:rPr>
          <w:rFonts w:ascii="Arial" w:hAnsi="Arial" w:cs="Arial"/>
        </w:rPr>
        <w:t>Traffic and Motor Vehicles</w:t>
      </w:r>
      <w:r w:rsidR="001256F3">
        <w:rPr>
          <w:rFonts w:ascii="Arial" w:hAnsi="Arial" w:cs="Arial"/>
        </w:rPr>
        <w:t>,</w:t>
      </w:r>
      <w:r w:rsidR="00A85E7D" w:rsidRPr="00EF25FB">
        <w:rPr>
          <w:rFonts w:ascii="Arial" w:hAnsi="Arial" w:cs="Arial"/>
        </w:rPr>
        <w:t xml:space="preserve"> </w:t>
      </w:r>
      <w:r w:rsidR="00342599" w:rsidRPr="00EF25FB">
        <w:rPr>
          <w:rFonts w:ascii="Arial" w:hAnsi="Arial" w:cs="Arial"/>
        </w:rPr>
        <w:t xml:space="preserve">and </w:t>
      </w:r>
      <w:r w:rsidRPr="00EF25FB">
        <w:rPr>
          <w:rFonts w:ascii="Arial" w:hAnsi="Arial" w:cs="Arial"/>
        </w:rPr>
        <w:t xml:space="preserve">Chapter 40, Zoning, of the Code of Ordinances of the Parish of Jefferson, </w:t>
      </w:r>
      <w:r w:rsidR="00D53FCC">
        <w:rPr>
          <w:rFonts w:ascii="Arial" w:hAnsi="Arial" w:cs="Arial"/>
        </w:rPr>
        <w:t xml:space="preserve">by establishing regulations for the on- and off-street parking of commercial vehicles and trailers in residential districts and residential developments sites, including </w:t>
      </w:r>
      <w:r w:rsidR="00A85E7D" w:rsidRPr="00EF25FB">
        <w:rPr>
          <w:rFonts w:ascii="Arial" w:hAnsi="Arial" w:cs="Arial"/>
        </w:rPr>
        <w:t>reorganiz</w:t>
      </w:r>
      <w:r w:rsidR="00D53FCC">
        <w:rPr>
          <w:rFonts w:ascii="Arial" w:hAnsi="Arial" w:cs="Arial"/>
        </w:rPr>
        <w:t>ing</w:t>
      </w:r>
      <w:r w:rsidR="00A85E7D" w:rsidRPr="00EF25FB">
        <w:rPr>
          <w:rFonts w:ascii="Arial" w:hAnsi="Arial" w:cs="Arial"/>
        </w:rPr>
        <w:t xml:space="preserve">, </w:t>
      </w:r>
      <w:r w:rsidR="00203948" w:rsidRPr="00EF25FB">
        <w:rPr>
          <w:rFonts w:ascii="Arial" w:hAnsi="Arial" w:cs="Arial"/>
        </w:rPr>
        <w:t>delet</w:t>
      </w:r>
      <w:r w:rsidR="00D53FCC">
        <w:rPr>
          <w:rFonts w:ascii="Arial" w:hAnsi="Arial" w:cs="Arial"/>
        </w:rPr>
        <w:t>ing</w:t>
      </w:r>
      <w:r w:rsidR="00203948" w:rsidRPr="00EF25FB">
        <w:rPr>
          <w:rFonts w:ascii="Arial" w:hAnsi="Arial" w:cs="Arial"/>
        </w:rPr>
        <w:t>, add</w:t>
      </w:r>
      <w:r w:rsidR="00D53FCC">
        <w:rPr>
          <w:rFonts w:ascii="Arial" w:hAnsi="Arial" w:cs="Arial"/>
        </w:rPr>
        <w:t>ing</w:t>
      </w:r>
      <w:r w:rsidR="00203948" w:rsidRPr="00EF25FB">
        <w:rPr>
          <w:rFonts w:ascii="Arial" w:hAnsi="Arial" w:cs="Arial"/>
        </w:rPr>
        <w:t>, and amend</w:t>
      </w:r>
      <w:r w:rsidR="00D53FCC">
        <w:rPr>
          <w:rFonts w:ascii="Arial" w:hAnsi="Arial" w:cs="Arial"/>
        </w:rPr>
        <w:t>ing</w:t>
      </w:r>
      <w:r w:rsidR="00203948" w:rsidRPr="00EF25FB">
        <w:rPr>
          <w:rFonts w:ascii="Arial" w:hAnsi="Arial" w:cs="Arial"/>
        </w:rPr>
        <w:t xml:space="preserve"> definitions</w:t>
      </w:r>
      <w:r w:rsidR="00AC742F" w:rsidRPr="00EF25FB">
        <w:rPr>
          <w:rFonts w:ascii="Arial" w:hAnsi="Arial" w:cs="Arial"/>
        </w:rPr>
        <w:t>;</w:t>
      </w:r>
      <w:r w:rsidR="00203948" w:rsidRPr="00EF25FB">
        <w:rPr>
          <w:rFonts w:ascii="Arial" w:hAnsi="Arial" w:cs="Arial"/>
        </w:rPr>
        <w:t xml:space="preserve"> </w:t>
      </w:r>
      <w:r w:rsidR="00D53FCC">
        <w:rPr>
          <w:rFonts w:ascii="Arial" w:hAnsi="Arial" w:cs="Arial"/>
        </w:rPr>
        <w:t>and updating</w:t>
      </w:r>
      <w:r w:rsidR="00FD1ECF" w:rsidRPr="00EF25FB">
        <w:rPr>
          <w:rFonts w:ascii="Arial" w:hAnsi="Arial" w:cs="Arial"/>
        </w:rPr>
        <w:t xml:space="preserve"> </w:t>
      </w:r>
      <w:r w:rsidR="0035449C" w:rsidRPr="00EF25FB">
        <w:rPr>
          <w:rFonts w:ascii="Arial" w:hAnsi="Arial" w:cs="Arial"/>
        </w:rPr>
        <w:t>and clarify</w:t>
      </w:r>
      <w:r w:rsidR="00D53FCC">
        <w:rPr>
          <w:rFonts w:ascii="Arial" w:hAnsi="Arial" w:cs="Arial"/>
        </w:rPr>
        <w:t>ing</w:t>
      </w:r>
      <w:r w:rsidR="0035449C" w:rsidRPr="00EF25FB">
        <w:rPr>
          <w:rFonts w:ascii="Arial" w:hAnsi="Arial" w:cs="Arial"/>
        </w:rPr>
        <w:t xml:space="preserve"> </w:t>
      </w:r>
      <w:r w:rsidR="00FD1ECF" w:rsidRPr="00EF25FB">
        <w:rPr>
          <w:rFonts w:ascii="Arial" w:hAnsi="Arial" w:cs="Arial"/>
        </w:rPr>
        <w:t>language to establish consistency</w:t>
      </w:r>
      <w:r w:rsidR="007412BE" w:rsidRPr="00EF25FB">
        <w:rPr>
          <w:rFonts w:ascii="Arial" w:hAnsi="Arial" w:cs="Arial"/>
        </w:rPr>
        <w:t>.</w:t>
      </w:r>
      <w:r w:rsidRPr="00EF25FB">
        <w:rPr>
          <w:rFonts w:ascii="Arial" w:hAnsi="Arial" w:cs="Arial"/>
        </w:rPr>
        <w:t xml:space="preserve">  (Parishwide)</w:t>
      </w:r>
    </w:p>
    <w:bookmarkEnd w:id="0"/>
    <w:p w:rsidR="00B001D6" w:rsidRPr="00EF25FB" w:rsidRDefault="008231F9" w:rsidP="00EF25FB">
      <w:pPr>
        <w:pStyle w:val="Subtitle"/>
        <w:ind w:firstLine="720"/>
        <w:jc w:val="both"/>
        <w:rPr>
          <w:rFonts w:ascii="Arial" w:hAnsi="Arial" w:cs="Arial"/>
          <w:b w:val="0"/>
          <w:bCs w:val="0"/>
          <w:szCs w:val="24"/>
        </w:rPr>
      </w:pPr>
      <w:r w:rsidRPr="00EF25FB">
        <w:rPr>
          <w:rFonts w:ascii="Arial" w:hAnsi="Arial" w:cs="Arial"/>
          <w:szCs w:val="24"/>
        </w:rPr>
        <w:t>WHEREAS</w:t>
      </w:r>
      <w:r w:rsidRPr="00EF25FB">
        <w:rPr>
          <w:rFonts w:ascii="Arial" w:hAnsi="Arial" w:cs="Arial"/>
          <w:b w:val="0"/>
          <w:szCs w:val="24"/>
        </w:rPr>
        <w:t xml:space="preserve">, </w:t>
      </w:r>
      <w:r w:rsidR="008C5702" w:rsidRPr="00EF25FB">
        <w:rPr>
          <w:rFonts w:ascii="Arial" w:hAnsi="Arial" w:cs="Arial"/>
          <w:b w:val="0"/>
          <w:szCs w:val="24"/>
        </w:rPr>
        <w:t>in July of 2009, the Planning Director initiated a study to examine the regulations for commercial and oversized vehicles in residential distr</w:t>
      </w:r>
      <w:r w:rsidR="001947FF" w:rsidRPr="00EF25FB">
        <w:rPr>
          <w:rFonts w:ascii="Arial" w:hAnsi="Arial" w:cs="Arial"/>
          <w:b w:val="0"/>
          <w:szCs w:val="24"/>
        </w:rPr>
        <w:t>icts</w:t>
      </w:r>
      <w:r w:rsidR="008C5702" w:rsidRPr="00EF25FB">
        <w:rPr>
          <w:rFonts w:ascii="Arial" w:hAnsi="Arial" w:cs="Arial"/>
          <w:b w:val="0"/>
          <w:szCs w:val="24"/>
        </w:rPr>
        <w:t xml:space="preserve"> and to provide for related matters; and </w:t>
      </w:r>
    </w:p>
    <w:p w:rsidR="00DE7FDA" w:rsidRPr="00EF25FB" w:rsidRDefault="00DE7FDA" w:rsidP="00EF25FB">
      <w:pPr>
        <w:pStyle w:val="List2"/>
        <w:ind w:left="0" w:firstLine="720"/>
        <w:jc w:val="both"/>
        <w:rPr>
          <w:rFonts w:ascii="Arial" w:hAnsi="Arial" w:cs="Arial"/>
        </w:rPr>
      </w:pPr>
      <w:r w:rsidRPr="00EF25FB">
        <w:rPr>
          <w:rFonts w:ascii="Arial" w:hAnsi="Arial" w:cs="Arial"/>
          <w:b/>
        </w:rPr>
        <w:t>WHEREAS</w:t>
      </w:r>
      <w:r w:rsidRPr="00EF25FB">
        <w:rPr>
          <w:rFonts w:ascii="Arial" w:hAnsi="Arial" w:cs="Arial"/>
        </w:rPr>
        <w:t xml:space="preserve">, </w:t>
      </w:r>
      <w:r w:rsidR="008C5702" w:rsidRPr="00EF25FB">
        <w:rPr>
          <w:rFonts w:ascii="Arial" w:hAnsi="Arial" w:cs="Arial"/>
        </w:rPr>
        <w:t>Council Resolution No. 89721, authorized the Planning Department and the Planning Advisory Board to study regulations for the overnight parking of trucks and/or trailers licensed to carry a gross weig</w:t>
      </w:r>
      <w:r w:rsidR="001947FF" w:rsidRPr="00EF25FB">
        <w:rPr>
          <w:rFonts w:ascii="Arial" w:hAnsi="Arial" w:cs="Arial"/>
        </w:rPr>
        <w:t>ht in excess of 3</w:t>
      </w:r>
      <w:r w:rsidR="001256F3">
        <w:rPr>
          <w:rFonts w:ascii="Arial" w:hAnsi="Arial" w:cs="Arial"/>
        </w:rPr>
        <w:t>,</w:t>
      </w:r>
      <w:r w:rsidR="001947FF" w:rsidRPr="00EF25FB">
        <w:rPr>
          <w:rFonts w:ascii="Arial" w:hAnsi="Arial" w:cs="Arial"/>
        </w:rPr>
        <w:t>500 pounds</w:t>
      </w:r>
      <w:r w:rsidR="008C5702" w:rsidRPr="00EF25FB">
        <w:rPr>
          <w:rFonts w:ascii="Arial" w:hAnsi="Arial" w:cs="Arial"/>
        </w:rPr>
        <w:t xml:space="preserve"> and to provide for related matters</w:t>
      </w:r>
      <w:r w:rsidR="00A66088" w:rsidRPr="00EF25FB">
        <w:rPr>
          <w:rFonts w:ascii="Arial" w:hAnsi="Arial" w:cs="Arial"/>
        </w:rPr>
        <w:t>; and</w:t>
      </w:r>
    </w:p>
    <w:p w:rsidR="00B6523F" w:rsidRPr="00EF25FB" w:rsidRDefault="005A2B94" w:rsidP="00EF25FB">
      <w:pPr>
        <w:pStyle w:val="Subtitle"/>
        <w:ind w:firstLine="720"/>
        <w:jc w:val="both"/>
        <w:rPr>
          <w:rFonts w:ascii="Arial" w:hAnsi="Arial" w:cs="Arial"/>
          <w:b w:val="0"/>
          <w:szCs w:val="24"/>
        </w:rPr>
      </w:pPr>
      <w:r w:rsidRPr="00EF25FB">
        <w:rPr>
          <w:rFonts w:ascii="Arial" w:hAnsi="Arial" w:cs="Arial"/>
          <w:szCs w:val="24"/>
        </w:rPr>
        <w:t>WHEREAS</w:t>
      </w:r>
      <w:r w:rsidRPr="00EF25FB">
        <w:rPr>
          <w:rFonts w:ascii="Arial" w:hAnsi="Arial" w:cs="Arial"/>
          <w:b w:val="0"/>
          <w:szCs w:val="24"/>
        </w:rPr>
        <w:t>,</w:t>
      </w:r>
      <w:r w:rsidR="008C5702" w:rsidRPr="00EF25FB">
        <w:rPr>
          <w:rFonts w:ascii="Arial" w:hAnsi="Arial" w:cs="Arial"/>
          <w:b w:val="0"/>
          <w:szCs w:val="24"/>
        </w:rPr>
        <w:t xml:space="preserve"> amendments address </w:t>
      </w:r>
      <w:r w:rsidR="007412BE" w:rsidRPr="00EF25FB">
        <w:rPr>
          <w:rFonts w:ascii="Arial" w:hAnsi="Arial" w:cs="Arial"/>
          <w:b w:val="0"/>
          <w:szCs w:val="24"/>
        </w:rPr>
        <w:t xml:space="preserve">issues associated with </w:t>
      </w:r>
      <w:r w:rsidR="008C5702" w:rsidRPr="00EF25FB">
        <w:rPr>
          <w:rFonts w:ascii="Arial" w:hAnsi="Arial" w:cs="Arial"/>
          <w:b w:val="0"/>
          <w:szCs w:val="24"/>
        </w:rPr>
        <w:t>the parking and stor</w:t>
      </w:r>
      <w:r w:rsidR="0052472E" w:rsidRPr="00EF25FB">
        <w:rPr>
          <w:rFonts w:ascii="Arial" w:hAnsi="Arial" w:cs="Arial"/>
          <w:b w:val="0"/>
          <w:szCs w:val="24"/>
        </w:rPr>
        <w:t>age of trailers and commercial</w:t>
      </w:r>
      <w:r w:rsidR="007412BE" w:rsidRPr="00EF25FB">
        <w:rPr>
          <w:rFonts w:ascii="Arial" w:hAnsi="Arial" w:cs="Arial"/>
          <w:b w:val="0"/>
          <w:szCs w:val="24"/>
        </w:rPr>
        <w:t>, business,</w:t>
      </w:r>
      <w:r w:rsidR="0052472E" w:rsidRPr="00EF25FB">
        <w:rPr>
          <w:rFonts w:ascii="Arial" w:hAnsi="Arial" w:cs="Arial"/>
          <w:b w:val="0"/>
          <w:szCs w:val="24"/>
        </w:rPr>
        <w:t xml:space="preserve"> and</w:t>
      </w:r>
      <w:r w:rsidR="008C5702" w:rsidRPr="00EF25FB">
        <w:rPr>
          <w:rFonts w:ascii="Arial" w:hAnsi="Arial" w:cs="Arial"/>
          <w:b w:val="0"/>
          <w:szCs w:val="24"/>
        </w:rPr>
        <w:t xml:space="preserve"> </w:t>
      </w:r>
      <w:r w:rsidR="007412BE" w:rsidRPr="00EF25FB">
        <w:rPr>
          <w:rFonts w:ascii="Arial" w:hAnsi="Arial" w:cs="Arial"/>
          <w:b w:val="0"/>
          <w:szCs w:val="24"/>
        </w:rPr>
        <w:t>oversize</w:t>
      </w:r>
      <w:r w:rsidR="0052472E" w:rsidRPr="00EF25FB">
        <w:rPr>
          <w:rFonts w:ascii="Arial" w:hAnsi="Arial" w:cs="Arial"/>
          <w:b w:val="0"/>
          <w:szCs w:val="24"/>
        </w:rPr>
        <w:t xml:space="preserve"> vehicles</w:t>
      </w:r>
      <w:r w:rsidR="007412BE" w:rsidRPr="00EF25FB">
        <w:rPr>
          <w:rFonts w:ascii="Arial" w:hAnsi="Arial" w:cs="Arial"/>
          <w:b w:val="0"/>
          <w:szCs w:val="24"/>
        </w:rPr>
        <w:t xml:space="preserve"> parishwide with particular attention to residential areas, which are more sensitive to the negative effects of commercial intrusion</w:t>
      </w:r>
      <w:r w:rsidR="008C38B2" w:rsidRPr="00EF25FB">
        <w:rPr>
          <w:rFonts w:ascii="Arial" w:hAnsi="Arial" w:cs="Arial"/>
          <w:b w:val="0"/>
          <w:szCs w:val="24"/>
        </w:rPr>
        <w:t>; an</w:t>
      </w:r>
      <w:r w:rsidR="005C0E6B" w:rsidRPr="00EF25FB">
        <w:rPr>
          <w:rFonts w:ascii="Arial" w:hAnsi="Arial" w:cs="Arial"/>
          <w:b w:val="0"/>
          <w:szCs w:val="24"/>
        </w:rPr>
        <w:t xml:space="preserve">d </w:t>
      </w:r>
    </w:p>
    <w:p w:rsidR="00184ED0" w:rsidRPr="00EF25FB" w:rsidRDefault="003C7FFE" w:rsidP="00EF25FB">
      <w:pPr>
        <w:pStyle w:val="List2"/>
        <w:ind w:left="0" w:firstLine="720"/>
        <w:jc w:val="both"/>
        <w:rPr>
          <w:rFonts w:ascii="Arial" w:hAnsi="Arial" w:cs="Arial"/>
        </w:rPr>
      </w:pPr>
      <w:r w:rsidRPr="00EF25FB">
        <w:rPr>
          <w:rFonts w:ascii="Arial" w:hAnsi="Arial" w:cs="Arial"/>
          <w:b/>
        </w:rPr>
        <w:t>WHEREAS</w:t>
      </w:r>
      <w:r w:rsidRPr="00EF25FB">
        <w:rPr>
          <w:rFonts w:ascii="Arial" w:hAnsi="Arial" w:cs="Arial"/>
        </w:rPr>
        <w:t>,</w:t>
      </w:r>
      <w:r w:rsidR="000D2E36" w:rsidRPr="00EF25FB">
        <w:rPr>
          <w:rFonts w:ascii="Arial" w:hAnsi="Arial" w:cs="Arial"/>
        </w:rPr>
        <w:t xml:space="preserve"> </w:t>
      </w:r>
      <w:r w:rsidR="007412BE" w:rsidRPr="00EF25FB">
        <w:rPr>
          <w:rFonts w:ascii="Arial" w:hAnsi="Arial" w:cs="Arial"/>
        </w:rPr>
        <w:t xml:space="preserve">the most </w:t>
      </w:r>
      <w:r w:rsidR="00200C96" w:rsidRPr="00EF25FB">
        <w:rPr>
          <w:rFonts w:ascii="Arial" w:hAnsi="Arial" w:cs="Arial"/>
        </w:rPr>
        <w:t>pressing issue</w:t>
      </w:r>
      <w:r w:rsidR="007412BE" w:rsidRPr="00EF25FB">
        <w:rPr>
          <w:rFonts w:ascii="Arial" w:hAnsi="Arial" w:cs="Arial"/>
        </w:rPr>
        <w:t xml:space="preserve"> is </w:t>
      </w:r>
      <w:r w:rsidR="000D2E36" w:rsidRPr="00EF25FB">
        <w:rPr>
          <w:rFonts w:ascii="Arial" w:hAnsi="Arial" w:cs="Arial"/>
        </w:rPr>
        <w:t>existing</w:t>
      </w:r>
      <w:r w:rsidR="00BF4CCA" w:rsidRPr="00EF25FB">
        <w:rPr>
          <w:rFonts w:ascii="Arial" w:hAnsi="Arial" w:cs="Arial"/>
        </w:rPr>
        <w:t xml:space="preserve"> </w:t>
      </w:r>
      <w:r w:rsidR="00184ED0" w:rsidRPr="00EF25FB">
        <w:rPr>
          <w:rFonts w:ascii="Arial" w:hAnsi="Arial" w:cs="Arial"/>
        </w:rPr>
        <w:t xml:space="preserve">parking </w:t>
      </w:r>
      <w:r w:rsidR="000D2E36" w:rsidRPr="00EF25FB">
        <w:rPr>
          <w:rFonts w:ascii="Arial" w:hAnsi="Arial" w:cs="Arial"/>
        </w:rPr>
        <w:t>regulations</w:t>
      </w:r>
      <w:r w:rsidR="007412BE" w:rsidRPr="00EF25FB">
        <w:rPr>
          <w:rFonts w:ascii="Arial" w:hAnsi="Arial" w:cs="Arial"/>
        </w:rPr>
        <w:t>’</w:t>
      </w:r>
      <w:r w:rsidR="000D2E36" w:rsidRPr="00EF25FB">
        <w:rPr>
          <w:rFonts w:ascii="Arial" w:hAnsi="Arial" w:cs="Arial"/>
        </w:rPr>
        <w:t xml:space="preserve"> </w:t>
      </w:r>
      <w:r w:rsidR="00184ED0" w:rsidRPr="00EF25FB">
        <w:rPr>
          <w:rFonts w:ascii="Arial" w:hAnsi="Arial" w:cs="Arial"/>
        </w:rPr>
        <w:t>reliance on vehicle weight restrictions, which inspectors are currently unable to measure; and</w:t>
      </w:r>
    </w:p>
    <w:p w:rsidR="007412BE" w:rsidRPr="00EF25FB" w:rsidRDefault="000D2E36" w:rsidP="00EF25FB">
      <w:pPr>
        <w:pStyle w:val="List2"/>
        <w:ind w:left="0" w:firstLine="720"/>
        <w:jc w:val="both"/>
        <w:rPr>
          <w:rFonts w:ascii="Arial" w:hAnsi="Arial" w:cs="Arial"/>
        </w:rPr>
      </w:pPr>
      <w:r w:rsidRPr="00EF25FB">
        <w:rPr>
          <w:rFonts w:ascii="Arial" w:hAnsi="Arial" w:cs="Arial"/>
          <w:b/>
        </w:rPr>
        <w:t>WHEREAS</w:t>
      </w:r>
      <w:r w:rsidR="007412BE" w:rsidRPr="00EF25FB">
        <w:rPr>
          <w:rFonts w:ascii="Arial" w:hAnsi="Arial" w:cs="Arial"/>
        </w:rPr>
        <w:t>, as</w:t>
      </w:r>
      <w:r w:rsidR="00200C96" w:rsidRPr="00EF25FB">
        <w:rPr>
          <w:rFonts w:ascii="Arial" w:hAnsi="Arial" w:cs="Arial"/>
        </w:rPr>
        <w:t xml:space="preserve"> a result commercial, oversize</w:t>
      </w:r>
      <w:r w:rsidR="007412BE" w:rsidRPr="00EF25FB">
        <w:rPr>
          <w:rFonts w:ascii="Arial" w:hAnsi="Arial" w:cs="Arial"/>
        </w:rPr>
        <w:t xml:space="preserve">, or </w:t>
      </w:r>
      <w:r w:rsidR="00200C96" w:rsidRPr="00EF25FB">
        <w:rPr>
          <w:rFonts w:ascii="Arial" w:hAnsi="Arial" w:cs="Arial"/>
        </w:rPr>
        <w:t>business</w:t>
      </w:r>
      <w:r w:rsidR="007412BE" w:rsidRPr="00EF25FB">
        <w:rPr>
          <w:rFonts w:ascii="Arial" w:hAnsi="Arial" w:cs="Arial"/>
        </w:rPr>
        <w:t xml:space="preserve"> </w:t>
      </w:r>
      <w:r w:rsidRPr="00EF25FB">
        <w:rPr>
          <w:rFonts w:ascii="Arial" w:hAnsi="Arial" w:cs="Arial"/>
        </w:rPr>
        <w:t xml:space="preserve">vehicles/vans/trailers </w:t>
      </w:r>
      <w:r w:rsidR="007412BE" w:rsidRPr="00EF25FB">
        <w:rPr>
          <w:rFonts w:ascii="Arial" w:hAnsi="Arial" w:cs="Arial"/>
        </w:rPr>
        <w:t xml:space="preserve">are often illegally </w:t>
      </w:r>
      <w:r w:rsidRPr="00EF25FB">
        <w:rPr>
          <w:rFonts w:ascii="Arial" w:hAnsi="Arial" w:cs="Arial"/>
        </w:rPr>
        <w:t>park</w:t>
      </w:r>
      <w:r w:rsidR="007412BE" w:rsidRPr="00EF25FB">
        <w:rPr>
          <w:rFonts w:ascii="Arial" w:hAnsi="Arial" w:cs="Arial"/>
        </w:rPr>
        <w:t>ed parishwide</w:t>
      </w:r>
      <w:r w:rsidRPr="00EF25FB">
        <w:rPr>
          <w:rFonts w:ascii="Arial" w:hAnsi="Arial" w:cs="Arial"/>
        </w:rPr>
        <w:t>, but are not ticketed</w:t>
      </w:r>
      <w:r w:rsidR="007412BE" w:rsidRPr="00EF25FB">
        <w:rPr>
          <w:rFonts w:ascii="Arial" w:hAnsi="Arial" w:cs="Arial"/>
        </w:rPr>
        <w:t xml:space="preserve"> due to ineffective </w:t>
      </w:r>
      <w:r w:rsidR="007555C7">
        <w:rPr>
          <w:rFonts w:ascii="Arial" w:hAnsi="Arial" w:cs="Arial"/>
        </w:rPr>
        <w:t xml:space="preserve">weight </w:t>
      </w:r>
      <w:r w:rsidR="007412BE" w:rsidRPr="00EF25FB">
        <w:rPr>
          <w:rFonts w:ascii="Arial" w:hAnsi="Arial" w:cs="Arial"/>
        </w:rPr>
        <w:t>regulations;</w:t>
      </w:r>
      <w:r w:rsidR="00200C96" w:rsidRPr="00EF25FB">
        <w:rPr>
          <w:rFonts w:ascii="Arial" w:hAnsi="Arial" w:cs="Arial"/>
        </w:rPr>
        <w:t xml:space="preserve"> and</w:t>
      </w:r>
    </w:p>
    <w:p w:rsidR="000D2E36" w:rsidRPr="00EF25FB" w:rsidRDefault="007412BE" w:rsidP="00EF25FB">
      <w:pPr>
        <w:pStyle w:val="List2"/>
        <w:ind w:left="0" w:firstLine="720"/>
        <w:jc w:val="both"/>
        <w:rPr>
          <w:rFonts w:ascii="Arial" w:hAnsi="Arial" w:cs="Arial"/>
        </w:rPr>
      </w:pPr>
      <w:r w:rsidRPr="00EF25FB">
        <w:rPr>
          <w:rFonts w:ascii="Arial" w:hAnsi="Arial" w:cs="Arial"/>
          <w:b/>
        </w:rPr>
        <w:t>WHEREAS</w:t>
      </w:r>
      <w:r w:rsidRPr="00EF25FB">
        <w:rPr>
          <w:rFonts w:ascii="Arial" w:hAnsi="Arial" w:cs="Arial"/>
        </w:rPr>
        <w:t xml:space="preserve">, </w:t>
      </w:r>
      <w:r w:rsidR="000D2E36" w:rsidRPr="00EF25FB">
        <w:rPr>
          <w:rFonts w:ascii="Arial" w:hAnsi="Arial" w:cs="Arial"/>
        </w:rPr>
        <w:t xml:space="preserve">many of these vehicles create unsafe situations for pedestrians </w:t>
      </w:r>
      <w:r w:rsidR="00D53FCC">
        <w:rPr>
          <w:rFonts w:ascii="Arial" w:hAnsi="Arial" w:cs="Arial"/>
        </w:rPr>
        <w:t>and vehicles and</w:t>
      </w:r>
      <w:r w:rsidRPr="00EF25FB">
        <w:rPr>
          <w:rFonts w:ascii="Arial" w:hAnsi="Arial" w:cs="Arial"/>
        </w:rPr>
        <w:t xml:space="preserve"> </w:t>
      </w:r>
      <w:r w:rsidR="00200C96" w:rsidRPr="00EF25FB">
        <w:rPr>
          <w:rFonts w:ascii="Arial" w:hAnsi="Arial" w:cs="Arial"/>
        </w:rPr>
        <w:t>create blight in neighborhoods throughout</w:t>
      </w:r>
      <w:r w:rsidR="000D2E36" w:rsidRPr="00EF25FB">
        <w:rPr>
          <w:rFonts w:ascii="Arial" w:hAnsi="Arial" w:cs="Arial"/>
        </w:rPr>
        <w:t xml:space="preserve"> the Parish; and</w:t>
      </w:r>
    </w:p>
    <w:p w:rsidR="00BF4CCA" w:rsidRPr="00EF25FB" w:rsidRDefault="00184ED0" w:rsidP="00EF25FB">
      <w:pPr>
        <w:pStyle w:val="List2"/>
        <w:ind w:left="0" w:firstLine="720"/>
        <w:jc w:val="both"/>
        <w:rPr>
          <w:rFonts w:ascii="Arial" w:hAnsi="Arial" w:cs="Arial"/>
        </w:rPr>
      </w:pPr>
      <w:r w:rsidRPr="00EF25FB">
        <w:rPr>
          <w:rFonts w:ascii="Arial" w:hAnsi="Arial" w:cs="Arial"/>
          <w:b/>
        </w:rPr>
        <w:t>WHEREAS</w:t>
      </w:r>
      <w:r w:rsidRPr="00EF25FB">
        <w:rPr>
          <w:rFonts w:ascii="Arial" w:hAnsi="Arial" w:cs="Arial"/>
        </w:rPr>
        <w:t xml:space="preserve">, </w:t>
      </w:r>
      <w:r w:rsidR="000D2E36" w:rsidRPr="00EF25FB">
        <w:rPr>
          <w:rFonts w:ascii="Arial" w:hAnsi="Arial" w:cs="Arial"/>
        </w:rPr>
        <w:t>implementation of</w:t>
      </w:r>
      <w:r w:rsidR="00BF4CCA" w:rsidRPr="00EF25FB">
        <w:rPr>
          <w:rFonts w:ascii="Arial" w:hAnsi="Arial" w:cs="Arial"/>
        </w:rPr>
        <w:t xml:space="preserve"> a vehicle class system</w:t>
      </w:r>
      <w:r w:rsidR="000D2E36" w:rsidRPr="00EF25FB">
        <w:rPr>
          <w:rFonts w:ascii="Arial" w:hAnsi="Arial" w:cs="Arial"/>
        </w:rPr>
        <w:t xml:space="preserve"> that</w:t>
      </w:r>
      <w:r w:rsidR="007555C7">
        <w:rPr>
          <w:rFonts w:ascii="Arial" w:hAnsi="Arial" w:cs="Arial"/>
        </w:rPr>
        <w:t xml:space="preserve"> </w:t>
      </w:r>
      <w:r w:rsidR="000D2E36" w:rsidRPr="00EF25FB">
        <w:rPr>
          <w:rFonts w:ascii="Arial" w:hAnsi="Arial" w:cs="Arial"/>
        </w:rPr>
        <w:t>provides a range of criteria to identify specific types of commercial vehicles</w:t>
      </w:r>
      <w:r w:rsidR="007555C7">
        <w:rPr>
          <w:rFonts w:ascii="Arial" w:hAnsi="Arial" w:cs="Arial"/>
        </w:rPr>
        <w:t xml:space="preserve">, and </w:t>
      </w:r>
      <w:r w:rsidR="00982CFE" w:rsidRPr="00EF25FB">
        <w:rPr>
          <w:rFonts w:ascii="Arial" w:hAnsi="Arial" w:cs="Arial"/>
        </w:rPr>
        <w:t>regulates</w:t>
      </w:r>
      <w:r w:rsidR="00BF4CCA" w:rsidRPr="00EF25FB">
        <w:rPr>
          <w:rFonts w:ascii="Arial" w:hAnsi="Arial" w:cs="Arial"/>
        </w:rPr>
        <w:t xml:space="preserve"> commercial vehicles and trailers based on their vehicle class both on- and off-street in residential districts and on residential developme</w:t>
      </w:r>
      <w:r w:rsidR="00B30E6C">
        <w:rPr>
          <w:rFonts w:ascii="Arial" w:hAnsi="Arial" w:cs="Arial"/>
        </w:rPr>
        <w:t>nt sites will improve inspectors’</w:t>
      </w:r>
      <w:r w:rsidR="00BF4CCA" w:rsidRPr="00EF25FB">
        <w:rPr>
          <w:rFonts w:ascii="Arial" w:hAnsi="Arial" w:cs="Arial"/>
        </w:rPr>
        <w:t xml:space="preserve"> ability to </w:t>
      </w:r>
      <w:r w:rsidRPr="00EF25FB">
        <w:rPr>
          <w:rFonts w:ascii="Arial" w:hAnsi="Arial" w:cs="Arial"/>
        </w:rPr>
        <w:t xml:space="preserve">address </w:t>
      </w:r>
      <w:r w:rsidR="00200C96" w:rsidRPr="00EF25FB">
        <w:rPr>
          <w:rFonts w:ascii="Arial" w:hAnsi="Arial" w:cs="Arial"/>
        </w:rPr>
        <w:t>code violations</w:t>
      </w:r>
      <w:r w:rsidR="00BF4CCA" w:rsidRPr="00EF25FB">
        <w:rPr>
          <w:rFonts w:ascii="Arial" w:hAnsi="Arial" w:cs="Arial"/>
        </w:rPr>
        <w:t xml:space="preserve">; and </w:t>
      </w:r>
    </w:p>
    <w:p w:rsidR="00BF4CCA" w:rsidRPr="00EF25FB" w:rsidRDefault="00BF4CCA" w:rsidP="00EF25FB">
      <w:pPr>
        <w:pStyle w:val="List2"/>
        <w:ind w:left="0" w:firstLine="720"/>
        <w:jc w:val="both"/>
        <w:rPr>
          <w:rFonts w:ascii="Arial" w:hAnsi="Arial" w:cs="Arial"/>
        </w:rPr>
      </w:pPr>
      <w:r w:rsidRPr="00EF25FB">
        <w:rPr>
          <w:rFonts w:ascii="Arial" w:hAnsi="Arial" w:cs="Arial"/>
          <w:b/>
        </w:rPr>
        <w:t>WHEREAS</w:t>
      </w:r>
      <w:r w:rsidRPr="00EF25FB">
        <w:rPr>
          <w:rFonts w:ascii="Arial" w:hAnsi="Arial" w:cs="Arial"/>
        </w:rPr>
        <w:t xml:space="preserve">, </w:t>
      </w:r>
      <w:r w:rsidR="00200C96" w:rsidRPr="00EF25FB">
        <w:rPr>
          <w:rFonts w:ascii="Arial" w:hAnsi="Arial" w:cs="Arial"/>
        </w:rPr>
        <w:t>other parking</w:t>
      </w:r>
      <w:r w:rsidRPr="00EF25FB">
        <w:rPr>
          <w:rFonts w:ascii="Arial" w:hAnsi="Arial" w:cs="Arial"/>
        </w:rPr>
        <w:t xml:space="preserve"> regulations i</w:t>
      </w:r>
      <w:r w:rsidR="00200C96" w:rsidRPr="00EF25FB">
        <w:rPr>
          <w:rFonts w:ascii="Arial" w:hAnsi="Arial" w:cs="Arial"/>
        </w:rPr>
        <w:t xml:space="preserve">n the Code of Ordinances can also be </w:t>
      </w:r>
      <w:r w:rsidRPr="00EF25FB">
        <w:rPr>
          <w:rFonts w:ascii="Arial" w:hAnsi="Arial" w:cs="Arial"/>
        </w:rPr>
        <w:t xml:space="preserve">clarified to </w:t>
      </w:r>
      <w:r w:rsidR="000D2E36" w:rsidRPr="00EF25FB">
        <w:rPr>
          <w:rFonts w:ascii="Arial" w:hAnsi="Arial" w:cs="Arial"/>
        </w:rPr>
        <w:t xml:space="preserve">better protect </w:t>
      </w:r>
      <w:r w:rsidR="007412BE" w:rsidRPr="00EF25FB">
        <w:rPr>
          <w:rFonts w:ascii="Arial" w:hAnsi="Arial" w:cs="Arial"/>
        </w:rPr>
        <w:t xml:space="preserve">parish streets, parking areas, and </w:t>
      </w:r>
      <w:r w:rsidR="000D2E36" w:rsidRPr="00EF25FB">
        <w:rPr>
          <w:rFonts w:ascii="Arial" w:hAnsi="Arial" w:cs="Arial"/>
        </w:rPr>
        <w:t>re</w:t>
      </w:r>
      <w:r w:rsidR="00A24082" w:rsidRPr="00EF25FB">
        <w:rPr>
          <w:rFonts w:ascii="Arial" w:hAnsi="Arial" w:cs="Arial"/>
        </w:rPr>
        <w:t>sidential neighborhoods from</w:t>
      </w:r>
      <w:r w:rsidR="000D2E36" w:rsidRPr="00EF25FB">
        <w:rPr>
          <w:rFonts w:ascii="Arial" w:hAnsi="Arial" w:cs="Arial"/>
        </w:rPr>
        <w:t xml:space="preserve"> nuisance activities and safety hazards </w:t>
      </w:r>
      <w:r w:rsidR="00200C96" w:rsidRPr="00EF25FB">
        <w:rPr>
          <w:rFonts w:ascii="Arial" w:hAnsi="Arial" w:cs="Arial"/>
        </w:rPr>
        <w:t>that result from</w:t>
      </w:r>
      <w:r w:rsidR="000D2E36" w:rsidRPr="00EF25FB">
        <w:rPr>
          <w:rFonts w:ascii="Arial" w:hAnsi="Arial" w:cs="Arial"/>
        </w:rPr>
        <w:t xml:space="preserve"> </w:t>
      </w:r>
      <w:r w:rsidR="00A24082" w:rsidRPr="00EF25FB">
        <w:rPr>
          <w:rFonts w:ascii="Arial" w:hAnsi="Arial" w:cs="Arial"/>
        </w:rPr>
        <w:t xml:space="preserve">the parking of </w:t>
      </w:r>
      <w:r w:rsidR="000D2E36" w:rsidRPr="00EF25FB">
        <w:rPr>
          <w:rFonts w:ascii="Arial" w:hAnsi="Arial" w:cs="Arial"/>
        </w:rPr>
        <w:t xml:space="preserve">commercial vehicles and trailers. </w:t>
      </w:r>
    </w:p>
    <w:p w:rsidR="00C23C44" w:rsidRPr="006B34F7" w:rsidRDefault="00C23C44" w:rsidP="00C23C44">
      <w:pPr>
        <w:ind w:firstLine="720"/>
        <w:jc w:val="both"/>
        <w:rPr>
          <w:rFonts w:ascii="Arial" w:hAnsi="Arial" w:cs="Arial"/>
        </w:rPr>
      </w:pPr>
      <w:proofErr w:type="gramStart"/>
      <w:r w:rsidRPr="006B34F7">
        <w:rPr>
          <w:rFonts w:ascii="Arial" w:hAnsi="Arial" w:cs="Arial"/>
          <w:b/>
        </w:rPr>
        <w:t>WHEREAS</w:t>
      </w:r>
      <w:r w:rsidRPr="006B34F7">
        <w:rPr>
          <w:rFonts w:ascii="Arial" w:hAnsi="Arial" w:cs="Arial"/>
        </w:rPr>
        <w:t>, the Planning Director of this parish has caused to be duly advertised as prescribed by law, a public hearing in connection with the proposed amendments to Chapters 25, 33, and 40 of the Jefferson Parish Code of O</w:t>
      </w:r>
      <w:r>
        <w:rPr>
          <w:rFonts w:ascii="Arial" w:hAnsi="Arial" w:cs="Arial"/>
        </w:rPr>
        <w:t>rdinances under Docket No.</w:t>
      </w:r>
      <w:proofErr w:type="gramEnd"/>
      <w:r>
        <w:rPr>
          <w:rFonts w:ascii="Arial" w:hAnsi="Arial" w:cs="Arial"/>
        </w:rPr>
        <w:t xml:space="preserve"> TXT-2</w:t>
      </w:r>
      <w:r w:rsidRPr="006B34F7">
        <w:rPr>
          <w:rFonts w:ascii="Arial" w:hAnsi="Arial" w:cs="Arial"/>
        </w:rPr>
        <w:t>-13; and</w:t>
      </w:r>
    </w:p>
    <w:p w:rsidR="0029425C" w:rsidRPr="00EF25FB" w:rsidRDefault="0029425C" w:rsidP="00EF25FB">
      <w:pPr>
        <w:pStyle w:val="List2"/>
        <w:ind w:left="0" w:firstLine="720"/>
        <w:jc w:val="both"/>
        <w:rPr>
          <w:rFonts w:ascii="Arial" w:hAnsi="Arial" w:cs="Arial"/>
        </w:rPr>
      </w:pPr>
      <w:r w:rsidRPr="00EF25FB">
        <w:rPr>
          <w:rFonts w:ascii="Arial" w:hAnsi="Arial" w:cs="Arial"/>
          <w:b/>
        </w:rPr>
        <w:t>WHEREAS</w:t>
      </w:r>
      <w:r w:rsidRPr="00EF25FB">
        <w:rPr>
          <w:rFonts w:ascii="Arial" w:hAnsi="Arial" w:cs="Arial"/>
        </w:rPr>
        <w:t xml:space="preserve">, </w:t>
      </w:r>
      <w:r w:rsidR="00B141FF" w:rsidRPr="00EF25FB">
        <w:rPr>
          <w:rFonts w:ascii="Arial" w:hAnsi="Arial" w:cs="Arial"/>
        </w:rPr>
        <w:t>a public hearing was held by the Planning Advisory Board in accordance with law.  Now</w:t>
      </w:r>
      <w:r w:rsidR="007C7A7D" w:rsidRPr="00EF25FB">
        <w:rPr>
          <w:rFonts w:ascii="Arial" w:hAnsi="Arial" w:cs="Arial"/>
        </w:rPr>
        <w:t>, therefore,</w:t>
      </w:r>
    </w:p>
    <w:p w:rsidR="00B001D6" w:rsidRPr="00EF25FB" w:rsidRDefault="0024633B" w:rsidP="00EF25FB">
      <w:pPr>
        <w:pStyle w:val="BodyText"/>
        <w:ind w:firstLine="720"/>
        <w:jc w:val="both"/>
        <w:rPr>
          <w:rFonts w:ascii="Arial" w:hAnsi="Arial" w:cs="Arial"/>
          <w:szCs w:val="24"/>
        </w:rPr>
      </w:pPr>
      <w:r w:rsidRPr="00EF25FB">
        <w:rPr>
          <w:rFonts w:ascii="Arial" w:hAnsi="Arial" w:cs="Arial"/>
          <w:b/>
          <w:szCs w:val="24"/>
        </w:rPr>
        <w:t>THE JEFFERSON PARISH COUNCIL HEREBY ORDAINS:</w:t>
      </w:r>
      <w:r w:rsidR="00B001D6" w:rsidRPr="00EF25FB">
        <w:rPr>
          <w:rFonts w:ascii="Arial" w:hAnsi="Arial" w:cs="Arial"/>
          <w:szCs w:val="24"/>
        </w:rPr>
        <w:t xml:space="preserve"> </w:t>
      </w:r>
    </w:p>
    <w:p w:rsidR="000A0ACA" w:rsidRPr="007D1324" w:rsidRDefault="00A85E7D" w:rsidP="00617DF1">
      <w:pPr>
        <w:ind w:firstLine="720"/>
        <w:jc w:val="both"/>
        <w:rPr>
          <w:rFonts w:ascii="Arial" w:hAnsi="Arial" w:cs="Arial"/>
          <w:iCs/>
        </w:rPr>
      </w:pPr>
      <w:proofErr w:type="gramStart"/>
      <w:r w:rsidRPr="007D1324">
        <w:rPr>
          <w:rFonts w:ascii="Arial" w:hAnsi="Arial" w:cs="Arial"/>
          <w:b/>
        </w:rPr>
        <w:t>SECTION 1</w:t>
      </w:r>
      <w:r w:rsidR="00EC6B72" w:rsidRPr="007D1324">
        <w:rPr>
          <w:rFonts w:ascii="Arial" w:hAnsi="Arial" w:cs="Arial"/>
          <w:b/>
        </w:rPr>
        <w:t>.</w:t>
      </w:r>
      <w:proofErr w:type="gramEnd"/>
      <w:r w:rsidR="00EC6B72" w:rsidRPr="007D1324">
        <w:rPr>
          <w:rFonts w:ascii="Arial" w:hAnsi="Arial" w:cs="Arial"/>
        </w:rPr>
        <w:t xml:space="preserve">  </w:t>
      </w:r>
      <w:proofErr w:type="gramStart"/>
      <w:r w:rsidR="001D3083" w:rsidRPr="007D1324">
        <w:rPr>
          <w:rFonts w:ascii="Arial" w:hAnsi="Arial" w:cs="Arial"/>
        </w:rPr>
        <w:t xml:space="preserve">That </w:t>
      </w:r>
      <w:r w:rsidR="00BE1DF6" w:rsidRPr="007D1324">
        <w:rPr>
          <w:rFonts w:ascii="Arial" w:hAnsi="Arial" w:cs="Arial"/>
        </w:rPr>
        <w:t>Chapter 36</w:t>
      </w:r>
      <w:r w:rsidR="00D53FCC">
        <w:rPr>
          <w:rFonts w:ascii="Arial" w:hAnsi="Arial" w:cs="Arial"/>
        </w:rPr>
        <w:t>.</w:t>
      </w:r>
      <w:proofErr w:type="gramEnd"/>
      <w:r w:rsidR="00BE1DF6" w:rsidRPr="007D1324">
        <w:rPr>
          <w:rFonts w:ascii="Arial" w:hAnsi="Arial" w:cs="Arial"/>
        </w:rPr>
        <w:t xml:space="preserve"> </w:t>
      </w:r>
      <w:proofErr w:type="gramStart"/>
      <w:r w:rsidR="00BE1DF6" w:rsidRPr="007D1324">
        <w:rPr>
          <w:rFonts w:ascii="Arial" w:hAnsi="Arial" w:cs="Arial"/>
        </w:rPr>
        <w:t>Traffic a</w:t>
      </w:r>
      <w:r w:rsidR="000A0ACA" w:rsidRPr="007D1324">
        <w:rPr>
          <w:rFonts w:ascii="Arial" w:hAnsi="Arial" w:cs="Arial"/>
        </w:rPr>
        <w:t>nd Motor Vehicles</w:t>
      </w:r>
      <w:r w:rsidR="001D3083" w:rsidRPr="007D1324">
        <w:rPr>
          <w:rFonts w:ascii="Arial" w:hAnsi="Arial" w:cs="Arial"/>
        </w:rPr>
        <w:t xml:space="preserve">, </w:t>
      </w:r>
      <w:r w:rsidR="007555C7" w:rsidRPr="007D1324">
        <w:rPr>
          <w:rFonts w:ascii="Arial" w:hAnsi="Arial" w:cs="Arial"/>
        </w:rPr>
        <w:t>Article V</w:t>
      </w:r>
      <w:r w:rsidR="00D53FCC">
        <w:rPr>
          <w:rFonts w:ascii="Arial" w:hAnsi="Arial" w:cs="Arial"/>
        </w:rPr>
        <w:t>.</w:t>
      </w:r>
      <w:r w:rsidR="000A0ACA" w:rsidRPr="007D1324">
        <w:rPr>
          <w:rFonts w:ascii="Arial" w:hAnsi="Arial" w:cs="Arial"/>
        </w:rPr>
        <w:t xml:space="preserve"> </w:t>
      </w:r>
      <w:r w:rsidR="007555C7" w:rsidRPr="007D1324">
        <w:rPr>
          <w:rFonts w:ascii="Arial" w:hAnsi="Arial" w:cs="Arial"/>
        </w:rPr>
        <w:t>Parking, Stopping, and Standing, Division 5</w:t>
      </w:r>
      <w:r w:rsidR="00D53FCC">
        <w:rPr>
          <w:rFonts w:ascii="Arial" w:hAnsi="Arial" w:cs="Arial"/>
        </w:rPr>
        <w:t>.</w:t>
      </w:r>
      <w:proofErr w:type="gramEnd"/>
      <w:r w:rsidR="000A0ACA" w:rsidRPr="007D1324">
        <w:rPr>
          <w:rFonts w:ascii="Arial" w:hAnsi="Arial" w:cs="Arial"/>
        </w:rPr>
        <w:t xml:space="preserve"> </w:t>
      </w:r>
      <w:r w:rsidR="00886DB4" w:rsidRPr="007D1324">
        <w:rPr>
          <w:rFonts w:ascii="Arial" w:hAnsi="Arial" w:cs="Arial"/>
        </w:rPr>
        <w:t>Trucks, Trailers, Commercial and/or Oversized Vehicles, and Buses</w:t>
      </w:r>
      <w:r w:rsidR="000A0ACA" w:rsidRPr="007D1324">
        <w:rPr>
          <w:rFonts w:ascii="Arial" w:hAnsi="Arial" w:cs="Arial"/>
        </w:rPr>
        <w:t xml:space="preserve"> Restricted on Certain Streets </w:t>
      </w:r>
      <w:proofErr w:type="gramStart"/>
      <w:r w:rsidR="000A0ACA" w:rsidRPr="007D1324">
        <w:rPr>
          <w:rFonts w:ascii="Arial" w:hAnsi="Arial" w:cs="Arial"/>
        </w:rPr>
        <w:t>is</w:t>
      </w:r>
      <w:proofErr w:type="gramEnd"/>
      <w:r w:rsidR="000A0ACA" w:rsidRPr="007D1324">
        <w:rPr>
          <w:rFonts w:ascii="Arial" w:hAnsi="Arial" w:cs="Arial"/>
        </w:rPr>
        <w:t xml:space="preserve"> hereby amended </w:t>
      </w:r>
      <w:r w:rsidR="001A088A" w:rsidRPr="007D1324">
        <w:rPr>
          <w:rFonts w:ascii="Arial" w:hAnsi="Arial" w:cs="Arial"/>
        </w:rPr>
        <w:t>by</w:t>
      </w:r>
      <w:r w:rsidR="000A0ACA" w:rsidRPr="007D1324">
        <w:rPr>
          <w:rFonts w:ascii="Arial" w:hAnsi="Arial" w:cs="Arial"/>
        </w:rPr>
        <w:t xml:space="preserve"> re-titl</w:t>
      </w:r>
      <w:r w:rsidR="001A088A" w:rsidRPr="007D1324">
        <w:rPr>
          <w:rFonts w:ascii="Arial" w:hAnsi="Arial" w:cs="Arial"/>
        </w:rPr>
        <w:t>ing</w:t>
      </w:r>
      <w:r w:rsidR="000A0ACA" w:rsidRPr="007D1324">
        <w:rPr>
          <w:rFonts w:ascii="Arial" w:hAnsi="Arial" w:cs="Arial"/>
        </w:rPr>
        <w:t xml:space="preserve"> Division 5 to read</w:t>
      </w:r>
      <w:r w:rsidR="00617DF1">
        <w:rPr>
          <w:rFonts w:ascii="Arial" w:hAnsi="Arial" w:cs="Arial"/>
        </w:rPr>
        <w:t xml:space="preserve">: </w:t>
      </w:r>
      <w:r w:rsidR="007555C7" w:rsidRPr="007D1324">
        <w:rPr>
          <w:rFonts w:ascii="Arial" w:hAnsi="Arial" w:cs="Arial"/>
        </w:rPr>
        <w:t>Division 5</w:t>
      </w:r>
      <w:r w:rsidR="00617DF1">
        <w:rPr>
          <w:rFonts w:ascii="Arial" w:hAnsi="Arial" w:cs="Arial"/>
        </w:rPr>
        <w:t>.</w:t>
      </w:r>
      <w:r w:rsidR="0072292C">
        <w:rPr>
          <w:rFonts w:ascii="Arial" w:hAnsi="Arial" w:cs="Arial"/>
        </w:rPr>
        <w:t xml:space="preserve"> </w:t>
      </w:r>
      <w:r w:rsidR="000A0ACA" w:rsidRPr="007D1324">
        <w:rPr>
          <w:rFonts w:ascii="Arial" w:hAnsi="Arial" w:cs="Arial"/>
        </w:rPr>
        <w:t>Trailers, Commercial Vehicles, and Buses Restricted on Certain Streets</w:t>
      </w:r>
      <w:r w:rsidR="000A0ACA" w:rsidRPr="007D1324">
        <w:rPr>
          <w:rFonts w:ascii="Arial" w:hAnsi="Arial" w:cs="Arial"/>
          <w:iCs/>
        </w:rPr>
        <w:t>.</w:t>
      </w:r>
    </w:p>
    <w:p w:rsidR="00EF25FB" w:rsidRPr="007D1324" w:rsidRDefault="00EF25FB" w:rsidP="00EF25FB">
      <w:pPr>
        <w:tabs>
          <w:tab w:val="left" w:pos="720"/>
        </w:tabs>
        <w:ind w:left="720"/>
        <w:jc w:val="both"/>
        <w:rPr>
          <w:rFonts w:ascii="Arial" w:hAnsi="Arial" w:cs="Arial"/>
          <w:b/>
          <w:iCs/>
          <w:color w:val="0000FF"/>
          <w:sz w:val="6"/>
          <w:szCs w:val="6"/>
        </w:rPr>
      </w:pPr>
    </w:p>
    <w:p w:rsidR="00CC631D" w:rsidRPr="007D1324" w:rsidRDefault="00A85E7D" w:rsidP="00EF25FB">
      <w:pPr>
        <w:ind w:firstLine="720"/>
        <w:jc w:val="both"/>
        <w:rPr>
          <w:rFonts w:ascii="Arial" w:hAnsi="Arial" w:cs="Arial"/>
        </w:rPr>
      </w:pPr>
      <w:proofErr w:type="gramStart"/>
      <w:r w:rsidRPr="007D1324">
        <w:rPr>
          <w:rFonts w:ascii="Arial" w:hAnsi="Arial" w:cs="Arial"/>
          <w:b/>
        </w:rPr>
        <w:t>SECTION 2</w:t>
      </w:r>
      <w:r w:rsidR="006526C2" w:rsidRPr="007D1324">
        <w:rPr>
          <w:rFonts w:ascii="Arial" w:hAnsi="Arial" w:cs="Arial"/>
          <w:b/>
        </w:rPr>
        <w:t>.</w:t>
      </w:r>
      <w:proofErr w:type="gramEnd"/>
      <w:r w:rsidR="006526C2" w:rsidRPr="007D1324">
        <w:rPr>
          <w:rFonts w:ascii="Arial" w:hAnsi="Arial" w:cs="Arial"/>
        </w:rPr>
        <w:t xml:space="preserve">  </w:t>
      </w:r>
      <w:proofErr w:type="gramStart"/>
      <w:r w:rsidR="00BE1DF6" w:rsidRPr="007D1324">
        <w:rPr>
          <w:rFonts w:ascii="Arial" w:hAnsi="Arial" w:cs="Arial"/>
        </w:rPr>
        <w:t>That Chapter 36</w:t>
      </w:r>
      <w:r w:rsidR="00D53FCC">
        <w:rPr>
          <w:rFonts w:ascii="Arial" w:hAnsi="Arial" w:cs="Arial"/>
        </w:rPr>
        <w:t>.</w:t>
      </w:r>
      <w:proofErr w:type="gramEnd"/>
      <w:r w:rsidR="00BE1DF6" w:rsidRPr="007D1324">
        <w:rPr>
          <w:rFonts w:ascii="Arial" w:hAnsi="Arial" w:cs="Arial"/>
        </w:rPr>
        <w:t xml:space="preserve"> </w:t>
      </w:r>
      <w:proofErr w:type="gramStart"/>
      <w:r w:rsidR="00BE1DF6" w:rsidRPr="007D1324">
        <w:rPr>
          <w:rFonts w:ascii="Arial" w:hAnsi="Arial" w:cs="Arial"/>
        </w:rPr>
        <w:t>Traffic a</w:t>
      </w:r>
      <w:r w:rsidR="007555C7" w:rsidRPr="007D1324">
        <w:rPr>
          <w:rFonts w:ascii="Arial" w:hAnsi="Arial" w:cs="Arial"/>
        </w:rPr>
        <w:t>nd Motor Vehicles, Article V</w:t>
      </w:r>
      <w:r w:rsidR="00D53FCC">
        <w:rPr>
          <w:rFonts w:ascii="Arial" w:hAnsi="Arial" w:cs="Arial"/>
        </w:rPr>
        <w:t>.</w:t>
      </w:r>
      <w:r w:rsidR="000A0ACA" w:rsidRPr="007D1324">
        <w:rPr>
          <w:rFonts w:ascii="Arial" w:hAnsi="Arial" w:cs="Arial"/>
        </w:rPr>
        <w:t xml:space="preserve"> Parking, Stopping, and Standing</w:t>
      </w:r>
      <w:r w:rsidR="00323EA5">
        <w:rPr>
          <w:rFonts w:ascii="Arial" w:hAnsi="Arial" w:cs="Arial"/>
        </w:rPr>
        <w:t>, Division 5.</w:t>
      </w:r>
      <w:proofErr w:type="gramEnd"/>
      <w:r w:rsidR="00323EA5">
        <w:rPr>
          <w:rFonts w:ascii="Arial" w:hAnsi="Arial" w:cs="Arial"/>
        </w:rPr>
        <w:t xml:space="preserve"> Section 36-160. Definitions</w:t>
      </w:r>
      <w:proofErr w:type="gramStart"/>
      <w:r w:rsidR="00323EA5">
        <w:rPr>
          <w:rFonts w:ascii="Arial" w:hAnsi="Arial" w:cs="Arial"/>
        </w:rPr>
        <w:t xml:space="preserve">, </w:t>
      </w:r>
      <w:r w:rsidR="000A0ACA" w:rsidRPr="007D1324">
        <w:rPr>
          <w:rFonts w:ascii="Arial" w:hAnsi="Arial" w:cs="Arial"/>
        </w:rPr>
        <w:t xml:space="preserve"> is</w:t>
      </w:r>
      <w:proofErr w:type="gramEnd"/>
      <w:r w:rsidR="000A0ACA" w:rsidRPr="007D1324">
        <w:rPr>
          <w:rFonts w:ascii="Arial" w:hAnsi="Arial" w:cs="Arial"/>
        </w:rPr>
        <w:t xml:space="preserve"> hereby amended to relocate—without change—</w:t>
      </w:r>
      <w:r w:rsidR="00BE1DF6" w:rsidRPr="007D1324">
        <w:rPr>
          <w:rFonts w:ascii="Arial" w:hAnsi="Arial" w:cs="Arial"/>
        </w:rPr>
        <w:t xml:space="preserve">the </w:t>
      </w:r>
      <w:r w:rsidR="00323EA5">
        <w:rPr>
          <w:rFonts w:ascii="Arial" w:hAnsi="Arial" w:cs="Arial"/>
        </w:rPr>
        <w:t>definitions for</w:t>
      </w:r>
      <w:r w:rsidR="000A0ACA" w:rsidRPr="007D1324">
        <w:rPr>
          <w:rFonts w:ascii="Arial" w:hAnsi="Arial" w:cs="Arial"/>
        </w:rPr>
        <w:t xml:space="preserve"> ‘minor repairs,’ ‘public right-of-way,’ ‘sidewalk area,’ ‘street and/or public roadway</w:t>
      </w:r>
      <w:r w:rsidR="007555C7" w:rsidRPr="007D1324">
        <w:rPr>
          <w:rFonts w:ascii="Arial" w:hAnsi="Arial" w:cs="Arial"/>
        </w:rPr>
        <w:t>,’ and ‘trailer</w:t>
      </w:r>
      <w:r w:rsidR="00617DF1">
        <w:rPr>
          <w:rFonts w:ascii="Arial" w:hAnsi="Arial" w:cs="Arial"/>
        </w:rPr>
        <w:t>s</w:t>
      </w:r>
      <w:r w:rsidR="007555C7" w:rsidRPr="007D1324">
        <w:rPr>
          <w:rFonts w:ascii="Arial" w:hAnsi="Arial" w:cs="Arial"/>
        </w:rPr>
        <w:t>’ to Article I</w:t>
      </w:r>
      <w:r w:rsidR="00323EA5">
        <w:rPr>
          <w:rFonts w:ascii="Arial" w:hAnsi="Arial" w:cs="Arial"/>
        </w:rPr>
        <w:t>.</w:t>
      </w:r>
      <w:r w:rsidR="000A0ACA" w:rsidRPr="007D1324">
        <w:rPr>
          <w:rFonts w:ascii="Arial" w:hAnsi="Arial" w:cs="Arial"/>
        </w:rPr>
        <w:t xml:space="preserve"> In General, Section 36-1</w:t>
      </w:r>
      <w:r w:rsidR="00323EA5">
        <w:rPr>
          <w:rFonts w:ascii="Arial" w:hAnsi="Arial" w:cs="Arial"/>
        </w:rPr>
        <w:t>.</w:t>
      </w:r>
      <w:r w:rsidR="00CC631D" w:rsidRPr="007D1324">
        <w:rPr>
          <w:rFonts w:ascii="Arial" w:hAnsi="Arial" w:cs="Arial"/>
        </w:rPr>
        <w:t xml:space="preserve"> </w:t>
      </w:r>
      <w:proofErr w:type="gramStart"/>
      <w:r w:rsidR="00CC631D" w:rsidRPr="007D1324">
        <w:rPr>
          <w:rFonts w:ascii="Arial" w:hAnsi="Arial" w:cs="Arial"/>
        </w:rPr>
        <w:t>Definitions.</w:t>
      </w:r>
      <w:proofErr w:type="gramEnd"/>
    </w:p>
    <w:p w:rsidR="00CC631D" w:rsidRPr="007D1324" w:rsidRDefault="00CC631D" w:rsidP="001A088A">
      <w:pPr>
        <w:ind w:firstLine="720"/>
        <w:jc w:val="both"/>
        <w:rPr>
          <w:rFonts w:ascii="Arial" w:hAnsi="Arial" w:cs="Arial"/>
        </w:rPr>
      </w:pPr>
      <w:proofErr w:type="gramStart"/>
      <w:r w:rsidRPr="007D1324">
        <w:rPr>
          <w:rFonts w:ascii="Arial" w:hAnsi="Arial" w:cs="Arial"/>
          <w:b/>
        </w:rPr>
        <w:t>SECTION 3.</w:t>
      </w:r>
      <w:proofErr w:type="gramEnd"/>
      <w:r w:rsidR="00BE1DF6" w:rsidRPr="007D1324">
        <w:rPr>
          <w:rFonts w:ascii="Arial" w:hAnsi="Arial" w:cs="Arial"/>
        </w:rPr>
        <w:t xml:space="preserve">  </w:t>
      </w:r>
      <w:proofErr w:type="gramStart"/>
      <w:r w:rsidR="00BE1DF6" w:rsidRPr="007D1324">
        <w:rPr>
          <w:rFonts w:ascii="Arial" w:hAnsi="Arial" w:cs="Arial"/>
        </w:rPr>
        <w:t>That Chapter 36</w:t>
      </w:r>
      <w:r w:rsidR="00323EA5">
        <w:rPr>
          <w:rFonts w:ascii="Arial" w:hAnsi="Arial" w:cs="Arial"/>
        </w:rPr>
        <w:t>.</w:t>
      </w:r>
      <w:proofErr w:type="gramEnd"/>
      <w:r w:rsidR="00BE1DF6" w:rsidRPr="007D1324">
        <w:rPr>
          <w:rFonts w:ascii="Arial" w:hAnsi="Arial" w:cs="Arial"/>
        </w:rPr>
        <w:t xml:space="preserve"> </w:t>
      </w:r>
      <w:proofErr w:type="gramStart"/>
      <w:r w:rsidR="00BE1DF6" w:rsidRPr="007D1324">
        <w:rPr>
          <w:rFonts w:ascii="Arial" w:hAnsi="Arial" w:cs="Arial"/>
        </w:rPr>
        <w:t>Traffic a</w:t>
      </w:r>
      <w:r w:rsidR="007555C7" w:rsidRPr="007D1324">
        <w:rPr>
          <w:rFonts w:ascii="Arial" w:hAnsi="Arial" w:cs="Arial"/>
        </w:rPr>
        <w:t>nd Motor Vehicles, Article I</w:t>
      </w:r>
      <w:r w:rsidR="00323EA5">
        <w:rPr>
          <w:rFonts w:ascii="Arial" w:hAnsi="Arial" w:cs="Arial"/>
        </w:rPr>
        <w:t>.</w:t>
      </w:r>
      <w:proofErr w:type="gramEnd"/>
      <w:r w:rsidRPr="007D1324">
        <w:rPr>
          <w:rFonts w:ascii="Arial" w:hAnsi="Arial" w:cs="Arial"/>
        </w:rPr>
        <w:t xml:space="preserve"> In General, Section 36-1</w:t>
      </w:r>
      <w:r w:rsidR="00323EA5">
        <w:rPr>
          <w:rFonts w:ascii="Arial" w:hAnsi="Arial" w:cs="Arial"/>
        </w:rPr>
        <w:t>.</w:t>
      </w:r>
      <w:r w:rsidRPr="007D1324">
        <w:rPr>
          <w:rFonts w:ascii="Arial" w:hAnsi="Arial" w:cs="Arial"/>
        </w:rPr>
        <w:t xml:space="preserve"> </w:t>
      </w:r>
      <w:proofErr w:type="gramStart"/>
      <w:r w:rsidRPr="007D1324">
        <w:rPr>
          <w:rFonts w:ascii="Arial" w:hAnsi="Arial" w:cs="Arial"/>
        </w:rPr>
        <w:t>Definiti</w:t>
      </w:r>
      <w:r w:rsidR="00617DF1">
        <w:rPr>
          <w:rFonts w:ascii="Arial" w:hAnsi="Arial" w:cs="Arial"/>
        </w:rPr>
        <w:t>ons is</w:t>
      </w:r>
      <w:proofErr w:type="gramEnd"/>
      <w:r w:rsidR="00617DF1">
        <w:rPr>
          <w:rFonts w:ascii="Arial" w:hAnsi="Arial" w:cs="Arial"/>
        </w:rPr>
        <w:t xml:space="preserve"> hereby amended to delete</w:t>
      </w:r>
      <w:r w:rsidR="001A088A" w:rsidRPr="007D1324">
        <w:rPr>
          <w:rFonts w:ascii="Arial" w:hAnsi="Arial" w:cs="Arial"/>
        </w:rPr>
        <w:t xml:space="preserve"> the definition for </w:t>
      </w:r>
      <w:r w:rsidR="000A0ACA" w:rsidRPr="007D1324">
        <w:rPr>
          <w:rFonts w:ascii="Arial" w:hAnsi="Arial" w:cs="Arial"/>
        </w:rPr>
        <w:t>‘residence district’</w:t>
      </w:r>
      <w:r w:rsidR="001A088A" w:rsidRPr="007D1324">
        <w:rPr>
          <w:rFonts w:ascii="Arial" w:hAnsi="Arial" w:cs="Arial"/>
        </w:rPr>
        <w:t>.</w:t>
      </w:r>
      <w:r w:rsidR="000A0ACA" w:rsidRPr="007D1324">
        <w:rPr>
          <w:rFonts w:ascii="Arial" w:hAnsi="Arial" w:cs="Arial"/>
        </w:rPr>
        <w:t xml:space="preserve"> </w:t>
      </w:r>
    </w:p>
    <w:p w:rsidR="00410461" w:rsidRPr="007D1324" w:rsidRDefault="00410461" w:rsidP="00EF25FB">
      <w:pPr>
        <w:jc w:val="both"/>
        <w:rPr>
          <w:rFonts w:ascii="Arial" w:hAnsi="Arial" w:cs="Arial"/>
          <w:sz w:val="6"/>
          <w:szCs w:val="6"/>
        </w:rPr>
      </w:pPr>
    </w:p>
    <w:p w:rsidR="00CC631D" w:rsidRPr="007D1324" w:rsidRDefault="006526C2" w:rsidP="00EF25FB">
      <w:pPr>
        <w:ind w:firstLine="720"/>
        <w:jc w:val="both"/>
        <w:rPr>
          <w:rFonts w:ascii="Arial" w:hAnsi="Arial" w:cs="Arial"/>
        </w:rPr>
      </w:pPr>
      <w:proofErr w:type="gramStart"/>
      <w:r w:rsidRPr="007D1324">
        <w:rPr>
          <w:rFonts w:ascii="Arial" w:hAnsi="Arial" w:cs="Arial"/>
          <w:b/>
        </w:rPr>
        <w:t>SECTIO</w:t>
      </w:r>
      <w:r w:rsidR="00A85E7D" w:rsidRPr="007D1324">
        <w:rPr>
          <w:rFonts w:ascii="Arial" w:hAnsi="Arial" w:cs="Arial"/>
          <w:b/>
        </w:rPr>
        <w:t>N</w:t>
      </w:r>
      <w:r w:rsidR="00CC631D" w:rsidRPr="007D1324">
        <w:rPr>
          <w:rFonts w:ascii="Arial" w:hAnsi="Arial" w:cs="Arial"/>
          <w:b/>
        </w:rPr>
        <w:t xml:space="preserve"> 4</w:t>
      </w:r>
      <w:r w:rsidRPr="007D1324">
        <w:rPr>
          <w:rFonts w:ascii="Arial" w:hAnsi="Arial" w:cs="Arial"/>
          <w:b/>
        </w:rPr>
        <w:t>.</w:t>
      </w:r>
      <w:proofErr w:type="gramEnd"/>
      <w:r w:rsidRPr="007D1324">
        <w:rPr>
          <w:rFonts w:ascii="Arial" w:hAnsi="Arial" w:cs="Arial"/>
        </w:rPr>
        <w:t xml:space="preserve">  </w:t>
      </w:r>
      <w:r w:rsidR="00CC631D" w:rsidRPr="007D1324">
        <w:rPr>
          <w:rFonts w:ascii="Arial" w:hAnsi="Arial" w:cs="Arial"/>
        </w:rPr>
        <w:t xml:space="preserve"> </w:t>
      </w:r>
      <w:proofErr w:type="gramStart"/>
      <w:r w:rsidR="00BE1DF6" w:rsidRPr="007D1324">
        <w:rPr>
          <w:rFonts w:ascii="Arial" w:hAnsi="Arial" w:cs="Arial"/>
        </w:rPr>
        <w:t>That Chapter 36</w:t>
      </w:r>
      <w:r w:rsidR="00323EA5">
        <w:rPr>
          <w:rFonts w:ascii="Arial" w:hAnsi="Arial" w:cs="Arial"/>
        </w:rPr>
        <w:t>.</w:t>
      </w:r>
      <w:proofErr w:type="gramEnd"/>
      <w:r w:rsidR="00BE1DF6" w:rsidRPr="007D1324">
        <w:rPr>
          <w:rFonts w:ascii="Arial" w:hAnsi="Arial" w:cs="Arial"/>
        </w:rPr>
        <w:t xml:space="preserve"> </w:t>
      </w:r>
      <w:proofErr w:type="gramStart"/>
      <w:r w:rsidR="00BE1DF6" w:rsidRPr="007D1324">
        <w:rPr>
          <w:rFonts w:ascii="Arial" w:hAnsi="Arial" w:cs="Arial"/>
        </w:rPr>
        <w:t>Traffic a</w:t>
      </w:r>
      <w:r w:rsidR="00410461" w:rsidRPr="007D1324">
        <w:rPr>
          <w:rFonts w:ascii="Arial" w:hAnsi="Arial" w:cs="Arial"/>
        </w:rPr>
        <w:t xml:space="preserve">nd Motor Vehicles </w:t>
      </w:r>
      <w:r w:rsidR="00CC631D" w:rsidRPr="007D1324">
        <w:rPr>
          <w:rFonts w:ascii="Arial" w:hAnsi="Arial" w:cs="Arial"/>
        </w:rPr>
        <w:t>Article V</w:t>
      </w:r>
      <w:r w:rsidR="00323EA5">
        <w:rPr>
          <w:rFonts w:ascii="Arial" w:hAnsi="Arial" w:cs="Arial"/>
        </w:rPr>
        <w:t>.</w:t>
      </w:r>
      <w:r w:rsidR="00CC631D" w:rsidRPr="007D1324">
        <w:rPr>
          <w:rFonts w:ascii="Arial" w:hAnsi="Arial" w:cs="Arial"/>
        </w:rPr>
        <w:t xml:space="preserve"> Division 5</w:t>
      </w:r>
      <w:r w:rsidR="00323EA5">
        <w:rPr>
          <w:rFonts w:ascii="Arial" w:hAnsi="Arial" w:cs="Arial"/>
        </w:rPr>
        <w:t>.</w:t>
      </w:r>
      <w:proofErr w:type="gramEnd"/>
      <w:r w:rsidR="00CC631D" w:rsidRPr="007D1324">
        <w:rPr>
          <w:rFonts w:ascii="Arial" w:hAnsi="Arial" w:cs="Arial"/>
        </w:rPr>
        <w:t xml:space="preserve"> </w:t>
      </w:r>
      <w:r w:rsidR="001947FF" w:rsidRPr="007D1324">
        <w:rPr>
          <w:rFonts w:ascii="Arial" w:hAnsi="Arial" w:cs="Arial"/>
          <w:bCs/>
        </w:rPr>
        <w:t>Section</w:t>
      </w:r>
      <w:r w:rsidR="00CC631D" w:rsidRPr="007D1324">
        <w:rPr>
          <w:rFonts w:ascii="Arial" w:hAnsi="Arial" w:cs="Arial"/>
          <w:bCs/>
        </w:rPr>
        <w:t xml:space="preserve"> 36-160</w:t>
      </w:r>
      <w:r w:rsidR="00323EA5">
        <w:rPr>
          <w:rFonts w:ascii="Arial" w:hAnsi="Arial" w:cs="Arial"/>
          <w:bCs/>
        </w:rPr>
        <w:t>.</w:t>
      </w:r>
      <w:r w:rsidR="00CC631D" w:rsidRPr="007D1324">
        <w:rPr>
          <w:rFonts w:ascii="Arial" w:hAnsi="Arial" w:cs="Arial"/>
          <w:bCs/>
        </w:rPr>
        <w:t xml:space="preserve"> Definitions, </w:t>
      </w:r>
      <w:r w:rsidR="00410461" w:rsidRPr="007D1324">
        <w:rPr>
          <w:rFonts w:ascii="Arial" w:hAnsi="Arial" w:cs="Arial"/>
        </w:rPr>
        <w:t>is hereby</w:t>
      </w:r>
      <w:r w:rsidR="001A088A" w:rsidRPr="007D1324">
        <w:rPr>
          <w:rFonts w:ascii="Arial" w:hAnsi="Arial" w:cs="Arial"/>
        </w:rPr>
        <w:t xml:space="preserve"> amended </w:t>
      </w:r>
      <w:r w:rsidR="00617DF1">
        <w:rPr>
          <w:rFonts w:ascii="Arial" w:hAnsi="Arial" w:cs="Arial"/>
        </w:rPr>
        <w:t>to</w:t>
      </w:r>
      <w:r w:rsidR="001A088A" w:rsidRPr="007D1324">
        <w:rPr>
          <w:rFonts w:ascii="Arial" w:hAnsi="Arial" w:cs="Arial"/>
        </w:rPr>
        <w:t xml:space="preserve"> </w:t>
      </w:r>
      <w:r w:rsidR="00CC631D" w:rsidRPr="007D1324">
        <w:rPr>
          <w:rFonts w:ascii="Arial" w:hAnsi="Arial" w:cs="Arial"/>
        </w:rPr>
        <w:t>delet</w:t>
      </w:r>
      <w:r w:rsidR="00617DF1">
        <w:rPr>
          <w:rFonts w:ascii="Arial" w:hAnsi="Arial" w:cs="Arial"/>
        </w:rPr>
        <w:t>e</w:t>
      </w:r>
      <w:r w:rsidR="00CC631D" w:rsidRPr="007D1324">
        <w:rPr>
          <w:rFonts w:ascii="Arial" w:hAnsi="Arial" w:cs="Arial"/>
        </w:rPr>
        <w:t xml:space="preserve"> </w:t>
      </w:r>
      <w:r w:rsidR="001A088A" w:rsidRPr="007D1324">
        <w:rPr>
          <w:rFonts w:ascii="Arial" w:hAnsi="Arial" w:cs="Arial"/>
        </w:rPr>
        <w:t>current</w:t>
      </w:r>
      <w:r w:rsidR="00CC631D" w:rsidRPr="007D1324">
        <w:rPr>
          <w:rFonts w:ascii="Arial" w:hAnsi="Arial" w:cs="Arial"/>
        </w:rPr>
        <w:t xml:space="preserve"> definitions for ‘co</w:t>
      </w:r>
      <w:r w:rsidR="007412BE" w:rsidRPr="007D1324">
        <w:rPr>
          <w:rFonts w:ascii="Arial" w:hAnsi="Arial" w:cs="Arial"/>
        </w:rPr>
        <w:t>mmercial, business, or oversize</w:t>
      </w:r>
      <w:r w:rsidR="00CC631D" w:rsidRPr="007D1324">
        <w:rPr>
          <w:rFonts w:ascii="Arial" w:hAnsi="Arial" w:cs="Arial"/>
        </w:rPr>
        <w:t xml:space="preserve"> vehicle’ and ‘truck;’ </w:t>
      </w:r>
      <w:r w:rsidR="001A088A" w:rsidRPr="007D1324">
        <w:rPr>
          <w:rFonts w:ascii="Arial" w:hAnsi="Arial" w:cs="Arial"/>
        </w:rPr>
        <w:t xml:space="preserve">and add the following new definitions, </w:t>
      </w:r>
      <w:r w:rsidR="00CC631D" w:rsidRPr="007D1324">
        <w:rPr>
          <w:rFonts w:ascii="Arial" w:hAnsi="Arial" w:cs="Arial"/>
        </w:rPr>
        <w:t>to read as follows:</w:t>
      </w:r>
    </w:p>
    <w:p w:rsidR="00CC631D" w:rsidRPr="007D1324" w:rsidRDefault="00CC631D" w:rsidP="00EF25FB">
      <w:pPr>
        <w:jc w:val="both"/>
        <w:rPr>
          <w:rFonts w:ascii="Arial" w:hAnsi="Arial" w:cs="Arial"/>
          <w:sz w:val="6"/>
          <w:szCs w:val="6"/>
        </w:rPr>
      </w:pPr>
    </w:p>
    <w:p w:rsidR="00CC631D" w:rsidRDefault="00CC631D" w:rsidP="00EF25FB">
      <w:pPr>
        <w:jc w:val="both"/>
        <w:rPr>
          <w:rFonts w:ascii="Arial" w:hAnsi="Arial" w:cs="Arial"/>
          <w:sz w:val="6"/>
          <w:szCs w:val="6"/>
        </w:rPr>
      </w:pPr>
    </w:p>
    <w:p w:rsidR="0094381F" w:rsidRPr="007D1324" w:rsidRDefault="0094381F" w:rsidP="00EF25FB">
      <w:pPr>
        <w:jc w:val="both"/>
        <w:rPr>
          <w:rFonts w:ascii="Arial" w:hAnsi="Arial" w:cs="Arial"/>
          <w:sz w:val="6"/>
          <w:szCs w:val="6"/>
        </w:rPr>
      </w:pPr>
    </w:p>
    <w:p w:rsidR="0094381F" w:rsidRDefault="0094381F" w:rsidP="00EF25FB">
      <w:pPr>
        <w:tabs>
          <w:tab w:val="left" w:pos="720"/>
        </w:tabs>
        <w:ind w:left="720"/>
        <w:jc w:val="both"/>
        <w:rPr>
          <w:rFonts w:ascii="Arial" w:hAnsi="Arial" w:cs="Arial"/>
        </w:rPr>
      </w:pPr>
      <w:r>
        <w:rPr>
          <w:rFonts w:ascii="Arial" w:hAnsi="Arial" w:cs="Arial"/>
          <w:i/>
        </w:rPr>
        <w:tab/>
      </w:r>
      <w:r w:rsidRPr="0094381F">
        <w:rPr>
          <w:rFonts w:ascii="Arial" w:hAnsi="Arial" w:cs="Arial"/>
        </w:rPr>
        <w:t>The following words and phrases, when used in this division, shall have the meanings respectively ascribed to them:</w:t>
      </w:r>
    </w:p>
    <w:p w:rsidR="0094381F" w:rsidRDefault="0094381F" w:rsidP="00EF25FB">
      <w:pPr>
        <w:tabs>
          <w:tab w:val="left" w:pos="720"/>
        </w:tabs>
        <w:ind w:left="720"/>
        <w:jc w:val="both"/>
        <w:rPr>
          <w:rFonts w:ascii="Arial" w:hAnsi="Arial" w:cs="Arial"/>
        </w:rPr>
      </w:pPr>
    </w:p>
    <w:p w:rsidR="0094381F" w:rsidRDefault="0094381F" w:rsidP="00EF25FB">
      <w:pPr>
        <w:tabs>
          <w:tab w:val="left" w:pos="720"/>
        </w:tabs>
        <w:ind w:left="720"/>
        <w:jc w:val="both"/>
        <w:rPr>
          <w:rFonts w:ascii="Arial" w:hAnsi="Arial" w:cs="Arial"/>
        </w:rPr>
      </w:pPr>
      <w:r>
        <w:rPr>
          <w:rFonts w:ascii="Arial" w:hAnsi="Arial" w:cs="Arial"/>
        </w:rPr>
        <w:tab/>
      </w:r>
      <w:r w:rsidRPr="0094381F">
        <w:rPr>
          <w:rFonts w:ascii="Arial" w:hAnsi="Arial" w:cs="Arial"/>
          <w:i/>
        </w:rPr>
        <w:t>Bus</w:t>
      </w:r>
      <w:r>
        <w:rPr>
          <w:rFonts w:ascii="Arial" w:hAnsi="Arial" w:cs="Arial"/>
        </w:rPr>
        <w:t xml:space="preserve"> means any motor-driven vehicle with a designed seating capacity of ten (10) persons or more.</w:t>
      </w:r>
    </w:p>
    <w:p w:rsidR="00CC631D" w:rsidRPr="007D1324" w:rsidRDefault="0094381F" w:rsidP="00EF25FB">
      <w:pPr>
        <w:tabs>
          <w:tab w:val="left" w:pos="720"/>
        </w:tabs>
        <w:ind w:left="720"/>
        <w:jc w:val="both"/>
        <w:rPr>
          <w:rFonts w:ascii="Arial" w:hAnsi="Arial" w:cs="Arial"/>
        </w:rPr>
      </w:pPr>
      <w:r>
        <w:rPr>
          <w:rFonts w:ascii="Arial" w:hAnsi="Arial" w:cs="Arial"/>
          <w:i/>
        </w:rPr>
        <w:tab/>
      </w:r>
      <w:r w:rsidR="00CC631D" w:rsidRPr="007D1324">
        <w:rPr>
          <w:rFonts w:ascii="Arial" w:hAnsi="Arial" w:cs="Arial"/>
          <w:i/>
        </w:rPr>
        <w:t>Residential zoning districts,</w:t>
      </w:r>
      <w:r w:rsidR="00CC631D" w:rsidRPr="007D1324">
        <w:rPr>
          <w:rFonts w:ascii="Arial" w:hAnsi="Arial" w:cs="Arial"/>
        </w:rPr>
        <w:t xml:space="preserve"> for the purposes of this section, </w:t>
      </w:r>
      <w:r w:rsidR="00A75E48" w:rsidRPr="007D1324">
        <w:rPr>
          <w:rFonts w:ascii="Arial" w:hAnsi="Arial" w:cs="Arial"/>
        </w:rPr>
        <w:t>mean</w:t>
      </w:r>
      <w:r w:rsidR="00CC631D" w:rsidRPr="007D1324">
        <w:rPr>
          <w:rFonts w:ascii="Arial" w:hAnsi="Arial" w:cs="Arial"/>
        </w:rPr>
        <w:t xml:space="preserve"> S</w:t>
      </w:r>
      <w:r w:rsidR="00BE1DF6" w:rsidRPr="007D1324">
        <w:rPr>
          <w:rFonts w:ascii="Arial" w:hAnsi="Arial" w:cs="Arial"/>
        </w:rPr>
        <w:t>uburban Residential District (S</w:t>
      </w:r>
      <w:r w:rsidR="00CC631D" w:rsidRPr="007D1324">
        <w:rPr>
          <w:rFonts w:ascii="Arial" w:hAnsi="Arial" w:cs="Arial"/>
        </w:rPr>
        <w:t>1),  Single</w:t>
      </w:r>
      <w:r w:rsidR="00BE1DF6" w:rsidRPr="007D1324">
        <w:rPr>
          <w:rFonts w:ascii="Arial" w:hAnsi="Arial" w:cs="Arial"/>
        </w:rPr>
        <w:t>-Family Residential District (R</w:t>
      </w:r>
      <w:r w:rsidR="00CC631D" w:rsidRPr="007D1324">
        <w:rPr>
          <w:rFonts w:ascii="Arial" w:hAnsi="Arial" w:cs="Arial"/>
        </w:rPr>
        <w:t>1A),  S</w:t>
      </w:r>
      <w:r w:rsidR="00BE1DF6" w:rsidRPr="007D1324">
        <w:rPr>
          <w:rFonts w:ascii="Arial" w:hAnsi="Arial" w:cs="Arial"/>
        </w:rPr>
        <w:t>uburban Residential District (R</w:t>
      </w:r>
      <w:r w:rsidR="00CC631D" w:rsidRPr="007D1324">
        <w:rPr>
          <w:rFonts w:ascii="Arial" w:hAnsi="Arial" w:cs="Arial"/>
        </w:rPr>
        <w:t>1B),</w:t>
      </w:r>
      <w:r w:rsidR="00BE1DF6" w:rsidRPr="007D1324">
        <w:rPr>
          <w:rFonts w:ascii="Arial" w:hAnsi="Arial" w:cs="Arial"/>
        </w:rPr>
        <w:t xml:space="preserve">  Rural Residential District (R</w:t>
      </w:r>
      <w:r w:rsidR="00CC631D" w:rsidRPr="007D1324">
        <w:rPr>
          <w:rFonts w:ascii="Arial" w:hAnsi="Arial" w:cs="Arial"/>
        </w:rPr>
        <w:t xml:space="preserve">1C),  Rural Residential District (R1D),  Manufactured Home District </w:t>
      </w:r>
      <w:r w:rsidR="00BE1DF6" w:rsidRPr="007D1324">
        <w:rPr>
          <w:rFonts w:ascii="Arial" w:hAnsi="Arial" w:cs="Arial"/>
        </w:rPr>
        <w:t>(R1MH),  Townhouse District (R</w:t>
      </w:r>
      <w:r w:rsidR="00CC631D" w:rsidRPr="007D1324">
        <w:rPr>
          <w:rFonts w:ascii="Arial" w:hAnsi="Arial" w:cs="Arial"/>
        </w:rPr>
        <w:t>1TH</w:t>
      </w:r>
      <w:r w:rsidR="00BE1DF6" w:rsidRPr="007D1324">
        <w:rPr>
          <w:rFonts w:ascii="Arial" w:hAnsi="Arial" w:cs="Arial"/>
        </w:rPr>
        <w:t>),  Condominium District (R</w:t>
      </w:r>
      <w:r w:rsidR="00CC631D" w:rsidRPr="007D1324">
        <w:rPr>
          <w:rFonts w:ascii="Arial" w:hAnsi="Arial" w:cs="Arial"/>
        </w:rPr>
        <w:t>1CO),  Two</w:t>
      </w:r>
      <w:r w:rsidR="00BE1DF6" w:rsidRPr="007D1324">
        <w:rPr>
          <w:rFonts w:ascii="Arial" w:hAnsi="Arial" w:cs="Arial"/>
        </w:rPr>
        <w:t>-Family Residential District (R</w:t>
      </w:r>
      <w:r w:rsidR="00CC631D" w:rsidRPr="007D1324">
        <w:rPr>
          <w:rFonts w:ascii="Arial" w:hAnsi="Arial" w:cs="Arial"/>
        </w:rPr>
        <w:t>2),  and Three- and Four-Family R</w:t>
      </w:r>
      <w:r w:rsidR="00BE1DF6" w:rsidRPr="007D1324">
        <w:rPr>
          <w:rFonts w:ascii="Arial" w:hAnsi="Arial" w:cs="Arial"/>
        </w:rPr>
        <w:t>esidential District (RR</w:t>
      </w:r>
      <w:r w:rsidR="00CC631D" w:rsidRPr="007D1324">
        <w:rPr>
          <w:rFonts w:ascii="Arial" w:hAnsi="Arial" w:cs="Arial"/>
        </w:rPr>
        <w:t>3).</w:t>
      </w:r>
    </w:p>
    <w:p w:rsidR="00EF25FB" w:rsidRPr="007D1324" w:rsidRDefault="00EF25FB" w:rsidP="00EF25FB">
      <w:pPr>
        <w:tabs>
          <w:tab w:val="left" w:pos="720"/>
        </w:tabs>
        <w:ind w:left="720"/>
        <w:jc w:val="both"/>
        <w:rPr>
          <w:rFonts w:ascii="Arial" w:hAnsi="Arial" w:cs="Arial"/>
          <w:sz w:val="6"/>
          <w:szCs w:val="6"/>
        </w:rPr>
      </w:pPr>
    </w:p>
    <w:p w:rsidR="00557605" w:rsidRPr="007D1324" w:rsidRDefault="00747F59" w:rsidP="00EF25FB">
      <w:pPr>
        <w:ind w:left="720"/>
        <w:jc w:val="both"/>
        <w:rPr>
          <w:rFonts w:ascii="Arial" w:hAnsi="Arial" w:cs="Arial"/>
          <w:iCs/>
        </w:rPr>
      </w:pPr>
      <w:r>
        <w:rPr>
          <w:rFonts w:ascii="Arial" w:hAnsi="Arial" w:cs="Arial"/>
          <w:i/>
          <w:iCs/>
        </w:rPr>
        <w:tab/>
        <w:t>T</w:t>
      </w:r>
      <w:r w:rsidR="00CC631D" w:rsidRPr="007D1324">
        <w:rPr>
          <w:rFonts w:ascii="Arial" w:hAnsi="Arial" w:cs="Arial"/>
          <w:i/>
          <w:iCs/>
        </w:rPr>
        <w:t>railer, commercial</w:t>
      </w:r>
      <w:r w:rsidR="00A75E48" w:rsidRPr="007D1324">
        <w:rPr>
          <w:rFonts w:ascii="Arial" w:hAnsi="Arial" w:cs="Arial"/>
          <w:iCs/>
        </w:rPr>
        <w:t xml:space="preserve"> </w:t>
      </w:r>
      <w:r w:rsidR="00CC631D" w:rsidRPr="007D1324">
        <w:rPr>
          <w:rFonts w:ascii="Arial" w:hAnsi="Arial" w:cs="Arial"/>
          <w:iCs/>
        </w:rPr>
        <w:t>mean</w:t>
      </w:r>
      <w:r w:rsidR="00A75E48" w:rsidRPr="007D1324">
        <w:rPr>
          <w:rFonts w:ascii="Arial" w:hAnsi="Arial" w:cs="Arial"/>
          <w:iCs/>
        </w:rPr>
        <w:t>s</w:t>
      </w:r>
      <w:r w:rsidR="00CC631D" w:rsidRPr="007D1324">
        <w:rPr>
          <w:rFonts w:ascii="Arial" w:hAnsi="Arial" w:cs="Arial"/>
          <w:iCs/>
        </w:rPr>
        <w:t xml:space="preserve"> a</w:t>
      </w:r>
      <w:r w:rsidR="001947FF" w:rsidRPr="007D1324">
        <w:rPr>
          <w:rFonts w:ascii="Arial" w:hAnsi="Arial" w:cs="Arial"/>
          <w:iCs/>
        </w:rPr>
        <w:t>ny</w:t>
      </w:r>
      <w:r w:rsidR="00CC631D" w:rsidRPr="007D1324">
        <w:rPr>
          <w:rFonts w:ascii="Arial" w:hAnsi="Arial" w:cs="Arial"/>
          <w:iCs/>
        </w:rPr>
        <w:t xml:space="preserve"> trailer designed, maintained, or in use primarily for the transportation of property for hire, compensation, or profit.</w:t>
      </w:r>
      <w:r w:rsidR="00CC631D" w:rsidRPr="007D1324">
        <w:rPr>
          <w:rFonts w:ascii="Arial" w:hAnsi="Arial" w:cs="Arial"/>
          <w:i/>
          <w:iCs/>
        </w:rPr>
        <w:t xml:space="preserve"> </w:t>
      </w:r>
      <w:r w:rsidR="00CC631D" w:rsidRPr="007D1324">
        <w:rPr>
          <w:rFonts w:ascii="Arial" w:hAnsi="Arial" w:cs="Arial"/>
          <w:iCs/>
        </w:rPr>
        <w:t>Examples include, but are not limited to, a trailer designed, maintained, or in use for</w:t>
      </w:r>
      <w:r w:rsidR="00557605" w:rsidRPr="007D1324">
        <w:rPr>
          <w:rFonts w:ascii="Arial" w:hAnsi="Arial" w:cs="Arial"/>
          <w:iCs/>
        </w:rPr>
        <w:t>:</w:t>
      </w:r>
    </w:p>
    <w:p w:rsidR="00557605" w:rsidRPr="007D1324" w:rsidRDefault="00557605" w:rsidP="0094381F">
      <w:pPr>
        <w:pStyle w:val="ListParagraph"/>
        <w:numPr>
          <w:ilvl w:val="0"/>
          <w:numId w:val="6"/>
        </w:numPr>
        <w:tabs>
          <w:tab w:val="left" w:pos="1260"/>
        </w:tabs>
        <w:ind w:left="1260" w:hanging="540"/>
        <w:jc w:val="both"/>
        <w:rPr>
          <w:rFonts w:ascii="Arial" w:hAnsi="Arial" w:cs="Arial"/>
          <w:iCs/>
        </w:rPr>
      </w:pPr>
      <w:r w:rsidRPr="007D1324">
        <w:rPr>
          <w:rFonts w:ascii="Arial" w:hAnsi="Arial" w:cs="Arial"/>
          <w:iCs/>
        </w:rPr>
        <w:t>T</w:t>
      </w:r>
      <w:r w:rsidR="00CC631D" w:rsidRPr="007D1324">
        <w:rPr>
          <w:rFonts w:ascii="Arial" w:hAnsi="Arial" w:cs="Arial"/>
          <w:iCs/>
        </w:rPr>
        <w:t>he storage or</w:t>
      </w:r>
      <w:r w:rsidRPr="007D1324">
        <w:rPr>
          <w:rFonts w:ascii="Arial" w:hAnsi="Arial" w:cs="Arial"/>
          <w:iCs/>
        </w:rPr>
        <w:t xml:space="preserve"> sale of food or beverages; </w:t>
      </w:r>
      <w:r w:rsidR="007555C7" w:rsidRPr="007D1324">
        <w:rPr>
          <w:rFonts w:ascii="Arial" w:hAnsi="Arial" w:cs="Arial"/>
          <w:iCs/>
        </w:rPr>
        <w:t>or</w:t>
      </w:r>
    </w:p>
    <w:p w:rsidR="00557605" w:rsidRPr="007D1324" w:rsidRDefault="00557605" w:rsidP="0094381F">
      <w:pPr>
        <w:pStyle w:val="ListParagraph"/>
        <w:numPr>
          <w:ilvl w:val="0"/>
          <w:numId w:val="6"/>
        </w:numPr>
        <w:tabs>
          <w:tab w:val="left" w:pos="1260"/>
        </w:tabs>
        <w:ind w:left="1260" w:hanging="540"/>
        <w:jc w:val="both"/>
        <w:rPr>
          <w:rFonts w:ascii="Arial" w:hAnsi="Arial" w:cs="Arial"/>
          <w:iCs/>
        </w:rPr>
      </w:pPr>
      <w:r w:rsidRPr="007D1324">
        <w:rPr>
          <w:rFonts w:ascii="Arial" w:hAnsi="Arial" w:cs="Arial"/>
          <w:iCs/>
        </w:rPr>
        <w:t>T</w:t>
      </w:r>
      <w:r w:rsidR="00CC631D" w:rsidRPr="007D1324">
        <w:rPr>
          <w:rFonts w:ascii="Arial" w:hAnsi="Arial" w:cs="Arial"/>
          <w:iCs/>
        </w:rPr>
        <w:t>he purpose of off-premise</w:t>
      </w:r>
      <w:r w:rsidR="007555C7" w:rsidRPr="007D1324">
        <w:rPr>
          <w:rFonts w:ascii="Arial" w:hAnsi="Arial" w:cs="Arial"/>
          <w:iCs/>
        </w:rPr>
        <w:t xml:space="preserve"> commercial advertising;</w:t>
      </w:r>
      <w:r w:rsidRPr="007D1324">
        <w:rPr>
          <w:rFonts w:ascii="Arial" w:hAnsi="Arial" w:cs="Arial"/>
          <w:iCs/>
        </w:rPr>
        <w:t xml:space="preserve"> or </w:t>
      </w:r>
    </w:p>
    <w:p w:rsidR="00CC631D" w:rsidRPr="007D1324" w:rsidRDefault="00557605" w:rsidP="0094381F">
      <w:pPr>
        <w:pStyle w:val="ListParagraph"/>
        <w:numPr>
          <w:ilvl w:val="0"/>
          <w:numId w:val="6"/>
        </w:numPr>
        <w:tabs>
          <w:tab w:val="left" w:pos="1260"/>
        </w:tabs>
        <w:ind w:left="1260" w:hanging="540"/>
        <w:jc w:val="both"/>
        <w:rPr>
          <w:rFonts w:ascii="Arial" w:hAnsi="Arial" w:cs="Arial"/>
          <w:iCs/>
        </w:rPr>
      </w:pPr>
      <w:r w:rsidRPr="007D1324">
        <w:rPr>
          <w:rFonts w:ascii="Arial" w:hAnsi="Arial" w:cs="Arial"/>
          <w:iCs/>
        </w:rPr>
        <w:t>T</w:t>
      </w:r>
      <w:r w:rsidR="00CC631D" w:rsidRPr="007D1324">
        <w:rPr>
          <w:rFonts w:ascii="Arial" w:hAnsi="Arial" w:cs="Arial"/>
          <w:iCs/>
        </w:rPr>
        <w:t xml:space="preserve">he transport or sale of landscaping or lawn-care equipment, heavy construction equipment, or cargo. </w:t>
      </w:r>
    </w:p>
    <w:p w:rsidR="00557605" w:rsidRPr="007D1324" w:rsidRDefault="0094381F" w:rsidP="00EF25FB">
      <w:pPr>
        <w:ind w:left="720"/>
        <w:jc w:val="both"/>
        <w:rPr>
          <w:rFonts w:ascii="Arial" w:hAnsi="Arial" w:cs="Arial"/>
          <w:iCs/>
        </w:rPr>
      </w:pPr>
      <w:r>
        <w:rPr>
          <w:rFonts w:ascii="Arial" w:hAnsi="Arial" w:cs="Arial"/>
          <w:i/>
          <w:iCs/>
        </w:rPr>
        <w:tab/>
      </w:r>
      <w:r w:rsidR="00CC631D" w:rsidRPr="007D1324">
        <w:rPr>
          <w:rFonts w:ascii="Arial" w:hAnsi="Arial" w:cs="Arial"/>
          <w:i/>
          <w:iCs/>
        </w:rPr>
        <w:t>Trailer, non-commercial</w:t>
      </w:r>
      <w:r w:rsidR="00CC631D" w:rsidRPr="007D1324">
        <w:rPr>
          <w:rFonts w:ascii="Arial" w:hAnsi="Arial" w:cs="Arial"/>
          <w:iCs/>
        </w:rPr>
        <w:t xml:space="preserve"> mean</w:t>
      </w:r>
      <w:r w:rsidR="00A75E48" w:rsidRPr="007D1324">
        <w:rPr>
          <w:rFonts w:ascii="Arial" w:hAnsi="Arial" w:cs="Arial"/>
          <w:iCs/>
        </w:rPr>
        <w:t>s</w:t>
      </w:r>
      <w:r w:rsidR="00CC631D" w:rsidRPr="007D1324">
        <w:rPr>
          <w:rFonts w:ascii="Arial" w:hAnsi="Arial" w:cs="Arial"/>
          <w:iCs/>
        </w:rPr>
        <w:t xml:space="preserve"> a</w:t>
      </w:r>
      <w:r w:rsidR="001947FF" w:rsidRPr="007D1324">
        <w:rPr>
          <w:rFonts w:ascii="Arial" w:hAnsi="Arial" w:cs="Arial"/>
          <w:iCs/>
        </w:rPr>
        <w:t>ny</w:t>
      </w:r>
      <w:r w:rsidR="00CC631D" w:rsidRPr="007D1324">
        <w:rPr>
          <w:rFonts w:ascii="Arial" w:hAnsi="Arial" w:cs="Arial"/>
          <w:iCs/>
        </w:rPr>
        <w:t xml:space="preserve"> trailer designed, maintained, or in use primarily in su</w:t>
      </w:r>
      <w:r w:rsidR="00557605" w:rsidRPr="007D1324">
        <w:rPr>
          <w:rFonts w:ascii="Arial" w:hAnsi="Arial" w:cs="Arial"/>
          <w:iCs/>
        </w:rPr>
        <w:t>pport of residential activities. Examples include, but are not limited to:</w:t>
      </w:r>
    </w:p>
    <w:p w:rsidR="00557605" w:rsidRPr="007D1324" w:rsidRDefault="00557605" w:rsidP="0094381F">
      <w:pPr>
        <w:pStyle w:val="ListParagraph"/>
        <w:numPr>
          <w:ilvl w:val="0"/>
          <w:numId w:val="7"/>
        </w:numPr>
        <w:tabs>
          <w:tab w:val="left" w:pos="1260"/>
        </w:tabs>
        <w:ind w:left="1260" w:hanging="540"/>
        <w:jc w:val="both"/>
        <w:rPr>
          <w:rFonts w:ascii="Arial" w:hAnsi="Arial" w:cs="Arial"/>
          <w:iCs/>
        </w:rPr>
      </w:pPr>
      <w:r w:rsidRPr="007D1324">
        <w:rPr>
          <w:rFonts w:ascii="Arial" w:hAnsi="Arial" w:cs="Arial"/>
          <w:iCs/>
        </w:rPr>
        <w:t>U</w:t>
      </w:r>
      <w:r w:rsidR="00CC631D" w:rsidRPr="007D1324">
        <w:rPr>
          <w:rFonts w:ascii="Arial" w:hAnsi="Arial" w:cs="Arial"/>
          <w:iCs/>
        </w:rPr>
        <w:t xml:space="preserve">nloaded trailers not in use for hire, compensation, or profit; and </w:t>
      </w:r>
    </w:p>
    <w:p w:rsidR="00CC631D" w:rsidRPr="007D1324" w:rsidRDefault="00557605" w:rsidP="0094381F">
      <w:pPr>
        <w:pStyle w:val="ListParagraph"/>
        <w:numPr>
          <w:ilvl w:val="0"/>
          <w:numId w:val="7"/>
        </w:numPr>
        <w:tabs>
          <w:tab w:val="left" w:pos="1260"/>
        </w:tabs>
        <w:ind w:left="1260" w:hanging="540"/>
        <w:jc w:val="both"/>
        <w:rPr>
          <w:rFonts w:ascii="Arial" w:hAnsi="Arial" w:cs="Arial"/>
          <w:iCs/>
        </w:rPr>
      </w:pPr>
      <w:r w:rsidRPr="007D1324">
        <w:rPr>
          <w:rFonts w:ascii="Arial" w:hAnsi="Arial" w:cs="Arial"/>
          <w:iCs/>
        </w:rPr>
        <w:t>B</w:t>
      </w:r>
      <w:r w:rsidR="00CC631D" w:rsidRPr="007D1324">
        <w:rPr>
          <w:rFonts w:ascii="Arial" w:hAnsi="Arial" w:cs="Arial"/>
          <w:iCs/>
        </w:rPr>
        <w:t xml:space="preserve">ox trailers without advertising visible on the trailer.  </w:t>
      </w:r>
    </w:p>
    <w:p w:rsidR="00EF25FB" w:rsidRPr="007D1324" w:rsidRDefault="00EF25FB" w:rsidP="00EF25FB">
      <w:pPr>
        <w:pStyle w:val="ListParagraph"/>
        <w:ind w:left="1170"/>
        <w:jc w:val="both"/>
        <w:rPr>
          <w:rFonts w:ascii="Arial" w:hAnsi="Arial" w:cs="Arial"/>
          <w:iCs/>
          <w:sz w:val="6"/>
          <w:szCs w:val="6"/>
        </w:rPr>
      </w:pPr>
    </w:p>
    <w:p w:rsidR="00BE38D5" w:rsidRPr="007D1324" w:rsidRDefault="00BE38D5" w:rsidP="00EF25FB">
      <w:pPr>
        <w:ind w:left="1170"/>
        <w:jc w:val="both"/>
        <w:rPr>
          <w:rFonts w:ascii="Arial" w:hAnsi="Arial" w:cs="Arial"/>
          <w:iCs/>
          <w:sz w:val="6"/>
          <w:szCs w:val="6"/>
        </w:rPr>
      </w:pPr>
    </w:p>
    <w:p w:rsidR="00CC631D" w:rsidRPr="007D1324" w:rsidRDefault="00CC631D" w:rsidP="00EF25FB">
      <w:pPr>
        <w:ind w:left="1170"/>
        <w:jc w:val="both"/>
        <w:rPr>
          <w:rFonts w:ascii="Arial" w:hAnsi="Arial" w:cs="Arial"/>
          <w:iCs/>
          <w:sz w:val="6"/>
          <w:szCs w:val="6"/>
        </w:rPr>
      </w:pPr>
    </w:p>
    <w:p w:rsidR="007555C7" w:rsidRPr="007D1324" w:rsidRDefault="0094381F" w:rsidP="00EF25FB">
      <w:pPr>
        <w:ind w:left="720"/>
        <w:jc w:val="both"/>
        <w:rPr>
          <w:rFonts w:ascii="Arial" w:hAnsi="Arial" w:cs="Arial"/>
          <w:iCs/>
        </w:rPr>
      </w:pPr>
      <w:r>
        <w:rPr>
          <w:rFonts w:ascii="Arial" w:hAnsi="Arial" w:cs="Arial"/>
          <w:i/>
          <w:iCs/>
        </w:rPr>
        <w:tab/>
      </w:r>
      <w:r w:rsidR="00CC631D" w:rsidRPr="007D1324">
        <w:rPr>
          <w:rFonts w:ascii="Arial" w:hAnsi="Arial" w:cs="Arial"/>
          <w:i/>
          <w:iCs/>
        </w:rPr>
        <w:t xml:space="preserve">Van, commercial </w:t>
      </w:r>
      <w:r w:rsidR="00CC631D" w:rsidRPr="007D1324">
        <w:rPr>
          <w:rFonts w:ascii="Arial" w:hAnsi="Arial" w:cs="Arial"/>
          <w:iCs/>
        </w:rPr>
        <w:t>mean</w:t>
      </w:r>
      <w:r w:rsidR="00A75E48" w:rsidRPr="007D1324">
        <w:rPr>
          <w:rFonts w:ascii="Arial" w:hAnsi="Arial" w:cs="Arial"/>
          <w:iCs/>
        </w:rPr>
        <w:t>s</w:t>
      </w:r>
      <w:r w:rsidR="00CC631D" w:rsidRPr="007D1324">
        <w:rPr>
          <w:rFonts w:ascii="Arial" w:hAnsi="Arial" w:cs="Arial"/>
          <w:iCs/>
        </w:rPr>
        <w:t xml:space="preserve"> a</w:t>
      </w:r>
      <w:r w:rsidR="00A75E48" w:rsidRPr="007D1324">
        <w:rPr>
          <w:rFonts w:ascii="Arial" w:hAnsi="Arial" w:cs="Arial"/>
          <w:iCs/>
        </w:rPr>
        <w:t>ny</w:t>
      </w:r>
      <w:r w:rsidR="00CC631D" w:rsidRPr="007D1324">
        <w:rPr>
          <w:rFonts w:ascii="Arial" w:hAnsi="Arial" w:cs="Arial"/>
          <w:iCs/>
        </w:rPr>
        <w:t xml:space="preserve"> van</w:t>
      </w:r>
      <w:r w:rsidR="007555C7" w:rsidRPr="007D1324">
        <w:rPr>
          <w:rFonts w:ascii="Arial" w:hAnsi="Arial" w:cs="Arial"/>
          <w:iCs/>
        </w:rPr>
        <w:t xml:space="preserve"> that:</w:t>
      </w:r>
    </w:p>
    <w:p w:rsidR="007555C7" w:rsidRPr="007D1324" w:rsidRDefault="007555C7" w:rsidP="0094381F">
      <w:pPr>
        <w:pStyle w:val="ListParagraph"/>
        <w:numPr>
          <w:ilvl w:val="0"/>
          <w:numId w:val="8"/>
        </w:numPr>
        <w:tabs>
          <w:tab w:val="left" w:pos="1620"/>
        </w:tabs>
        <w:ind w:left="1260" w:hanging="540"/>
        <w:jc w:val="both"/>
        <w:rPr>
          <w:rFonts w:ascii="Arial" w:hAnsi="Arial" w:cs="Arial"/>
          <w:iCs/>
        </w:rPr>
      </w:pPr>
      <w:r w:rsidRPr="007D1324">
        <w:rPr>
          <w:rFonts w:ascii="Arial" w:hAnsi="Arial" w:cs="Arial"/>
          <w:iCs/>
        </w:rPr>
        <w:t xml:space="preserve">Is </w:t>
      </w:r>
      <w:r w:rsidR="00CC631D" w:rsidRPr="007D1324">
        <w:rPr>
          <w:rFonts w:ascii="Arial" w:hAnsi="Arial" w:cs="Arial"/>
          <w:iCs/>
        </w:rPr>
        <w:t>designed, maintained, or in use primarily for the transportation of property fo</w:t>
      </w:r>
      <w:r w:rsidRPr="007D1324">
        <w:rPr>
          <w:rFonts w:ascii="Arial" w:hAnsi="Arial" w:cs="Arial"/>
          <w:iCs/>
        </w:rPr>
        <w:t>r hire, compensation, or profit; and</w:t>
      </w:r>
    </w:p>
    <w:p w:rsidR="00CC631D" w:rsidRPr="007D1324" w:rsidRDefault="007555C7" w:rsidP="0094381F">
      <w:pPr>
        <w:pStyle w:val="ListParagraph"/>
        <w:numPr>
          <w:ilvl w:val="0"/>
          <w:numId w:val="8"/>
        </w:numPr>
        <w:tabs>
          <w:tab w:val="left" w:pos="1620"/>
        </w:tabs>
        <w:ind w:left="1260" w:hanging="540"/>
        <w:jc w:val="both"/>
        <w:rPr>
          <w:rFonts w:ascii="Arial" w:hAnsi="Arial" w:cs="Arial"/>
          <w:iCs/>
        </w:rPr>
      </w:pPr>
      <w:r w:rsidRPr="007D1324">
        <w:rPr>
          <w:rFonts w:ascii="Arial" w:hAnsi="Arial" w:cs="Arial"/>
          <w:iCs/>
        </w:rPr>
        <w:t xml:space="preserve">Has one (1) or more of the following specifications: </w:t>
      </w:r>
      <w:r w:rsidR="00CC631D" w:rsidRPr="007D1324">
        <w:rPr>
          <w:rFonts w:ascii="Arial" w:hAnsi="Arial" w:cs="Arial"/>
          <w:iCs/>
        </w:rPr>
        <w:t xml:space="preserve"> </w:t>
      </w:r>
    </w:p>
    <w:p w:rsidR="00CC631D" w:rsidRPr="007D1324" w:rsidRDefault="00CC631D" w:rsidP="0094381F">
      <w:pPr>
        <w:numPr>
          <w:ilvl w:val="0"/>
          <w:numId w:val="9"/>
        </w:numPr>
        <w:tabs>
          <w:tab w:val="left" w:pos="1170"/>
          <w:tab w:val="left" w:pos="1980"/>
        </w:tabs>
        <w:ind w:left="1980" w:hanging="720"/>
        <w:jc w:val="both"/>
        <w:rPr>
          <w:rFonts w:ascii="Arial" w:hAnsi="Arial" w:cs="Arial"/>
          <w:i/>
          <w:iCs/>
        </w:rPr>
      </w:pPr>
      <w:r w:rsidRPr="007D1324">
        <w:rPr>
          <w:rFonts w:ascii="Arial" w:hAnsi="Arial" w:cs="Arial"/>
          <w:iCs/>
        </w:rPr>
        <w:t>Exceed</w:t>
      </w:r>
      <w:r w:rsidR="00A75E48" w:rsidRPr="007D1324">
        <w:rPr>
          <w:rFonts w:ascii="Arial" w:hAnsi="Arial" w:cs="Arial"/>
          <w:iCs/>
        </w:rPr>
        <w:t>s</w:t>
      </w:r>
      <w:r w:rsidRPr="007D1324">
        <w:rPr>
          <w:rFonts w:ascii="Arial" w:hAnsi="Arial" w:cs="Arial"/>
          <w:iCs/>
        </w:rPr>
        <w:t xml:space="preserve"> seven (7) feet in height; or </w:t>
      </w:r>
    </w:p>
    <w:p w:rsidR="00CC631D" w:rsidRPr="007D1324" w:rsidRDefault="00CC631D" w:rsidP="0094381F">
      <w:pPr>
        <w:numPr>
          <w:ilvl w:val="0"/>
          <w:numId w:val="9"/>
        </w:numPr>
        <w:tabs>
          <w:tab w:val="left" w:pos="1170"/>
          <w:tab w:val="left" w:pos="1980"/>
        </w:tabs>
        <w:ind w:left="1980" w:hanging="720"/>
        <w:jc w:val="both"/>
        <w:rPr>
          <w:rFonts w:ascii="Arial" w:hAnsi="Arial" w:cs="Arial"/>
          <w:i/>
          <w:iCs/>
        </w:rPr>
      </w:pPr>
      <w:r w:rsidRPr="007D1324">
        <w:rPr>
          <w:rFonts w:ascii="Arial" w:hAnsi="Arial" w:cs="Arial"/>
          <w:iCs/>
        </w:rPr>
        <w:t>Display</w:t>
      </w:r>
      <w:r w:rsidR="00A75E48" w:rsidRPr="007D1324">
        <w:rPr>
          <w:rFonts w:ascii="Arial" w:hAnsi="Arial" w:cs="Arial"/>
          <w:iCs/>
        </w:rPr>
        <w:t>s</w:t>
      </w:r>
      <w:r w:rsidRPr="007D1324">
        <w:rPr>
          <w:rFonts w:ascii="Arial" w:hAnsi="Arial" w:cs="Arial"/>
          <w:iCs/>
        </w:rPr>
        <w:t xml:space="preserve"> advertising or messages relating to th</w:t>
      </w:r>
      <w:r w:rsidR="00557605" w:rsidRPr="007D1324">
        <w:rPr>
          <w:rFonts w:ascii="Arial" w:hAnsi="Arial" w:cs="Arial"/>
          <w:iCs/>
        </w:rPr>
        <w:t>e business for which the van</w:t>
      </w:r>
      <w:r w:rsidRPr="007D1324">
        <w:rPr>
          <w:rFonts w:ascii="Arial" w:hAnsi="Arial" w:cs="Arial"/>
          <w:iCs/>
        </w:rPr>
        <w:t xml:space="preserve"> is an instrument or tool; or </w:t>
      </w:r>
    </w:p>
    <w:p w:rsidR="00CC631D" w:rsidRPr="007D1324" w:rsidRDefault="00CC631D" w:rsidP="0094381F">
      <w:pPr>
        <w:numPr>
          <w:ilvl w:val="0"/>
          <w:numId w:val="9"/>
        </w:numPr>
        <w:tabs>
          <w:tab w:val="left" w:pos="1170"/>
          <w:tab w:val="left" w:pos="1980"/>
        </w:tabs>
        <w:ind w:left="1980" w:hanging="720"/>
        <w:jc w:val="both"/>
        <w:rPr>
          <w:rFonts w:ascii="Arial" w:hAnsi="Arial" w:cs="Arial"/>
          <w:i/>
          <w:iCs/>
        </w:rPr>
      </w:pPr>
      <w:r w:rsidRPr="007D1324">
        <w:rPr>
          <w:rFonts w:ascii="Arial" w:hAnsi="Arial" w:cs="Arial"/>
          <w:iCs/>
        </w:rPr>
        <w:t>Stor</w:t>
      </w:r>
      <w:r w:rsidR="00557605" w:rsidRPr="007D1324">
        <w:rPr>
          <w:rFonts w:ascii="Arial" w:hAnsi="Arial" w:cs="Arial"/>
          <w:iCs/>
        </w:rPr>
        <w:t>e</w:t>
      </w:r>
      <w:r w:rsidR="00A75E48" w:rsidRPr="007D1324">
        <w:rPr>
          <w:rFonts w:ascii="Arial" w:hAnsi="Arial" w:cs="Arial"/>
          <w:iCs/>
        </w:rPr>
        <w:t>s or has</w:t>
      </w:r>
      <w:r w:rsidR="00557605" w:rsidRPr="007D1324">
        <w:rPr>
          <w:rFonts w:ascii="Arial" w:hAnsi="Arial" w:cs="Arial"/>
          <w:iCs/>
        </w:rPr>
        <w:t xml:space="preserve"> affixed to the van</w:t>
      </w:r>
      <w:r w:rsidRPr="007D1324">
        <w:rPr>
          <w:rFonts w:ascii="Arial" w:hAnsi="Arial" w:cs="Arial"/>
          <w:iCs/>
        </w:rPr>
        <w:t xml:space="preserve"> accessories (such as ladder racks, compressors, hose reels, welders, </w:t>
      </w:r>
      <w:proofErr w:type="gramStart"/>
      <w:r w:rsidRPr="007D1324">
        <w:rPr>
          <w:rFonts w:ascii="Arial" w:hAnsi="Arial" w:cs="Arial"/>
          <w:iCs/>
        </w:rPr>
        <w:t>cranes</w:t>
      </w:r>
      <w:proofErr w:type="gramEnd"/>
      <w:r w:rsidRPr="007D1324">
        <w:rPr>
          <w:rFonts w:ascii="Arial" w:hAnsi="Arial" w:cs="Arial"/>
          <w:iCs/>
        </w:rPr>
        <w:t>) associated with commercial activity.</w:t>
      </w:r>
    </w:p>
    <w:p w:rsidR="007555C7" w:rsidRPr="007D1324" w:rsidRDefault="0094381F" w:rsidP="00EF25FB">
      <w:pPr>
        <w:ind w:left="720"/>
        <w:jc w:val="both"/>
        <w:rPr>
          <w:rFonts w:ascii="Arial" w:hAnsi="Arial" w:cs="Arial"/>
          <w:iCs/>
        </w:rPr>
      </w:pPr>
      <w:r>
        <w:rPr>
          <w:rFonts w:ascii="Arial" w:hAnsi="Arial" w:cs="Arial"/>
          <w:i/>
          <w:iCs/>
        </w:rPr>
        <w:tab/>
      </w:r>
      <w:r w:rsidR="00CC631D" w:rsidRPr="007D1324">
        <w:rPr>
          <w:rFonts w:ascii="Arial" w:hAnsi="Arial" w:cs="Arial"/>
          <w:i/>
          <w:iCs/>
        </w:rPr>
        <w:t>Vehicle, heavy commercial</w:t>
      </w:r>
      <w:r w:rsidR="00CC631D" w:rsidRPr="007D1324">
        <w:rPr>
          <w:rFonts w:ascii="Arial" w:hAnsi="Arial" w:cs="Arial"/>
          <w:iCs/>
        </w:rPr>
        <w:t xml:space="preserve"> mean</w:t>
      </w:r>
      <w:r w:rsidR="00A75E48" w:rsidRPr="007D1324">
        <w:rPr>
          <w:rFonts w:ascii="Arial" w:hAnsi="Arial" w:cs="Arial"/>
          <w:iCs/>
        </w:rPr>
        <w:t>s</w:t>
      </w:r>
      <w:r w:rsidR="00CC631D" w:rsidRPr="007D1324">
        <w:rPr>
          <w:rFonts w:ascii="Arial" w:hAnsi="Arial" w:cs="Arial"/>
          <w:iCs/>
        </w:rPr>
        <w:t xml:space="preserve"> any vehicle </w:t>
      </w:r>
      <w:r w:rsidR="007555C7" w:rsidRPr="007D1324">
        <w:rPr>
          <w:rFonts w:ascii="Arial" w:hAnsi="Arial" w:cs="Arial"/>
          <w:iCs/>
        </w:rPr>
        <w:t xml:space="preserve">that: </w:t>
      </w:r>
    </w:p>
    <w:p w:rsidR="007555C7" w:rsidRPr="007D1324" w:rsidRDefault="007555C7" w:rsidP="0094381F">
      <w:pPr>
        <w:pStyle w:val="ListParagraph"/>
        <w:numPr>
          <w:ilvl w:val="0"/>
          <w:numId w:val="10"/>
        </w:numPr>
        <w:tabs>
          <w:tab w:val="left" w:pos="1260"/>
        </w:tabs>
        <w:ind w:left="1260" w:hanging="540"/>
        <w:jc w:val="both"/>
        <w:rPr>
          <w:rFonts w:ascii="Arial" w:hAnsi="Arial" w:cs="Arial"/>
          <w:iCs/>
        </w:rPr>
      </w:pPr>
      <w:r w:rsidRPr="007D1324">
        <w:rPr>
          <w:rFonts w:ascii="Arial" w:hAnsi="Arial" w:cs="Arial"/>
          <w:iCs/>
        </w:rPr>
        <w:t xml:space="preserve">Is </w:t>
      </w:r>
      <w:r w:rsidR="00CC631D" w:rsidRPr="007D1324">
        <w:rPr>
          <w:rFonts w:ascii="Arial" w:hAnsi="Arial" w:cs="Arial"/>
          <w:iCs/>
        </w:rPr>
        <w:t>designed, maintained, or in use primarily for the transportation of property for hire, compensation, or profit, which include</w:t>
      </w:r>
      <w:r w:rsidR="001947FF" w:rsidRPr="007D1324">
        <w:rPr>
          <w:rFonts w:ascii="Arial" w:hAnsi="Arial" w:cs="Arial"/>
          <w:iCs/>
        </w:rPr>
        <w:t>s</w:t>
      </w:r>
      <w:r w:rsidR="00CC631D" w:rsidRPr="007D1324">
        <w:rPr>
          <w:rFonts w:ascii="Arial" w:hAnsi="Arial" w:cs="Arial"/>
          <w:iCs/>
        </w:rPr>
        <w:t>, but is not limited to, dump trucks, motorized heavy construction vehicles, solid waste collection vehicles, commercial haulers, concrete mixer trucks, towing and recovery vehicles, any vehicle in which food or beverages are stored or sold, and any vehicle designed or used to transport heavy construction, landscap</w:t>
      </w:r>
      <w:r w:rsidRPr="007D1324">
        <w:rPr>
          <w:rFonts w:ascii="Arial" w:hAnsi="Arial" w:cs="Arial"/>
          <w:iCs/>
        </w:rPr>
        <w:t>ing, or lawn care equipment; and</w:t>
      </w:r>
    </w:p>
    <w:p w:rsidR="007555C7" w:rsidRPr="007D1324" w:rsidRDefault="007555C7" w:rsidP="0094381F">
      <w:pPr>
        <w:pStyle w:val="ListParagraph"/>
        <w:numPr>
          <w:ilvl w:val="0"/>
          <w:numId w:val="10"/>
        </w:numPr>
        <w:tabs>
          <w:tab w:val="left" w:pos="1260"/>
        </w:tabs>
        <w:ind w:left="1260" w:hanging="540"/>
        <w:jc w:val="both"/>
        <w:rPr>
          <w:rFonts w:ascii="Arial" w:hAnsi="Arial" w:cs="Arial"/>
          <w:iCs/>
        </w:rPr>
      </w:pPr>
      <w:r w:rsidRPr="007D1324">
        <w:rPr>
          <w:rFonts w:ascii="Arial" w:hAnsi="Arial" w:cs="Arial"/>
          <w:iCs/>
        </w:rPr>
        <w:t>Has one (1) or more of the following specifications:</w:t>
      </w:r>
    </w:p>
    <w:p w:rsidR="00A75E48" w:rsidRPr="007D1324" w:rsidRDefault="00CC631D" w:rsidP="0094381F">
      <w:pPr>
        <w:numPr>
          <w:ilvl w:val="0"/>
          <w:numId w:val="11"/>
        </w:numPr>
        <w:ind w:left="1800" w:hanging="540"/>
        <w:jc w:val="both"/>
        <w:rPr>
          <w:rFonts w:ascii="Arial" w:hAnsi="Arial" w:cs="Arial"/>
          <w:iCs/>
        </w:rPr>
      </w:pPr>
      <w:r w:rsidRPr="007D1324">
        <w:rPr>
          <w:rFonts w:ascii="Arial" w:hAnsi="Arial" w:cs="Arial"/>
          <w:iCs/>
        </w:rPr>
        <w:t>Exceed</w:t>
      </w:r>
      <w:r w:rsidR="00A75E48" w:rsidRPr="007D1324">
        <w:rPr>
          <w:rFonts w:ascii="Arial" w:hAnsi="Arial" w:cs="Arial"/>
          <w:iCs/>
        </w:rPr>
        <w:t>s</w:t>
      </w:r>
      <w:r w:rsidRPr="007D1324">
        <w:rPr>
          <w:rFonts w:ascii="Arial" w:hAnsi="Arial" w:cs="Arial"/>
          <w:iCs/>
        </w:rPr>
        <w:t xml:space="preserve"> eight (8) feet in height</w:t>
      </w:r>
      <w:r w:rsidR="007555C7" w:rsidRPr="007D1324">
        <w:rPr>
          <w:rFonts w:ascii="Arial" w:hAnsi="Arial" w:cs="Arial"/>
          <w:iCs/>
        </w:rPr>
        <w:t>, provided this specification is not met as a result of a load that is recreational or associated with residential activity including, but not limited to, a canoe, kayak, mattress, furniture, or additional storage device attached to a roof rack</w:t>
      </w:r>
      <w:r w:rsidR="00A75E48" w:rsidRPr="007D1324">
        <w:rPr>
          <w:rFonts w:ascii="Arial" w:hAnsi="Arial" w:cs="Arial"/>
          <w:iCs/>
        </w:rPr>
        <w:t>; or</w:t>
      </w:r>
    </w:p>
    <w:p w:rsidR="00CC631D" w:rsidRPr="007D1324" w:rsidRDefault="00A75E48" w:rsidP="0094381F">
      <w:pPr>
        <w:numPr>
          <w:ilvl w:val="0"/>
          <w:numId w:val="11"/>
        </w:numPr>
        <w:ind w:left="1800" w:hanging="540"/>
        <w:jc w:val="both"/>
        <w:rPr>
          <w:rFonts w:ascii="Arial" w:hAnsi="Arial" w:cs="Arial"/>
          <w:iCs/>
        </w:rPr>
      </w:pPr>
      <w:r w:rsidRPr="007D1324">
        <w:rPr>
          <w:rFonts w:ascii="Arial" w:hAnsi="Arial" w:cs="Arial"/>
          <w:iCs/>
        </w:rPr>
        <w:t>Exceeds</w:t>
      </w:r>
      <w:r w:rsidR="00CC631D" w:rsidRPr="007D1324">
        <w:rPr>
          <w:rFonts w:ascii="Arial" w:hAnsi="Arial" w:cs="Arial"/>
          <w:iCs/>
        </w:rPr>
        <w:t xml:space="preserve"> twenty-one (21) feet in length; or </w:t>
      </w:r>
    </w:p>
    <w:p w:rsidR="00CC631D" w:rsidRPr="007D1324" w:rsidRDefault="00A75E48" w:rsidP="0094381F">
      <w:pPr>
        <w:numPr>
          <w:ilvl w:val="0"/>
          <w:numId w:val="11"/>
        </w:numPr>
        <w:ind w:left="1800" w:hanging="540"/>
        <w:jc w:val="both"/>
        <w:rPr>
          <w:rFonts w:ascii="Arial" w:hAnsi="Arial" w:cs="Arial"/>
          <w:iCs/>
        </w:rPr>
      </w:pPr>
      <w:r w:rsidRPr="007D1324">
        <w:rPr>
          <w:rFonts w:ascii="Arial" w:hAnsi="Arial" w:cs="Arial"/>
          <w:iCs/>
        </w:rPr>
        <w:t>Has</w:t>
      </w:r>
      <w:r w:rsidR="00CC631D" w:rsidRPr="007D1324">
        <w:rPr>
          <w:rFonts w:ascii="Arial" w:hAnsi="Arial" w:cs="Arial"/>
          <w:iCs/>
        </w:rPr>
        <w:t xml:space="preserve"> an apportioned license plate; or </w:t>
      </w:r>
    </w:p>
    <w:p w:rsidR="00A75E48" w:rsidRPr="007D1324" w:rsidRDefault="00A75E48" w:rsidP="0094381F">
      <w:pPr>
        <w:numPr>
          <w:ilvl w:val="0"/>
          <w:numId w:val="11"/>
        </w:numPr>
        <w:ind w:left="1800" w:hanging="540"/>
        <w:jc w:val="both"/>
        <w:rPr>
          <w:rFonts w:ascii="Arial" w:hAnsi="Arial" w:cs="Arial"/>
          <w:iCs/>
        </w:rPr>
      </w:pPr>
      <w:r w:rsidRPr="007D1324">
        <w:rPr>
          <w:rFonts w:ascii="Arial" w:hAnsi="Arial" w:cs="Arial"/>
          <w:iCs/>
        </w:rPr>
        <w:t>Utilizes seven (7) or more wheels to facilitate vehicular movement; or</w:t>
      </w:r>
    </w:p>
    <w:p w:rsidR="00A75E48" w:rsidRPr="007D1324" w:rsidRDefault="00A75E48" w:rsidP="0094381F">
      <w:pPr>
        <w:numPr>
          <w:ilvl w:val="0"/>
          <w:numId w:val="11"/>
        </w:numPr>
        <w:ind w:left="1800" w:hanging="540"/>
        <w:jc w:val="both"/>
        <w:rPr>
          <w:rFonts w:ascii="Arial" w:hAnsi="Arial" w:cs="Arial"/>
          <w:iCs/>
        </w:rPr>
      </w:pPr>
      <w:r w:rsidRPr="007D1324">
        <w:rPr>
          <w:rFonts w:ascii="Arial" w:hAnsi="Arial" w:cs="Arial"/>
          <w:iCs/>
        </w:rPr>
        <w:t>Has</w:t>
      </w:r>
      <w:r w:rsidR="00CC631D" w:rsidRPr="007D1324">
        <w:rPr>
          <w:rFonts w:ascii="Arial" w:hAnsi="Arial" w:cs="Arial"/>
          <w:iCs/>
        </w:rPr>
        <w:t xml:space="preserve"> three (3) or more axles, which shall be determined by looking at the vehicle from the side profile and counting the number wheels from front to back; or</w:t>
      </w:r>
    </w:p>
    <w:p w:rsidR="00CC631D" w:rsidRPr="007D1324" w:rsidRDefault="002A633F" w:rsidP="0094381F">
      <w:pPr>
        <w:numPr>
          <w:ilvl w:val="0"/>
          <w:numId w:val="11"/>
        </w:numPr>
        <w:ind w:left="1800" w:hanging="540"/>
        <w:jc w:val="both"/>
        <w:rPr>
          <w:rFonts w:ascii="Arial" w:hAnsi="Arial" w:cs="Arial"/>
          <w:iCs/>
        </w:rPr>
      </w:pPr>
      <w:r w:rsidRPr="007D1324">
        <w:rPr>
          <w:rFonts w:ascii="Arial" w:hAnsi="Arial" w:cs="Arial"/>
          <w:iCs/>
        </w:rPr>
        <w:t>Has</w:t>
      </w:r>
      <w:r w:rsidR="00CC631D" w:rsidRPr="007D1324">
        <w:rPr>
          <w:rFonts w:ascii="Arial" w:hAnsi="Arial" w:cs="Arial"/>
          <w:iCs/>
        </w:rPr>
        <w:t xml:space="preserve"> special equipment which distinguish</w:t>
      </w:r>
      <w:r w:rsidRPr="007D1324">
        <w:rPr>
          <w:rFonts w:ascii="Arial" w:hAnsi="Arial" w:cs="Arial"/>
          <w:iCs/>
        </w:rPr>
        <w:t>es</w:t>
      </w:r>
      <w:r w:rsidR="00CC631D" w:rsidRPr="007D1324">
        <w:rPr>
          <w:rFonts w:ascii="Arial" w:hAnsi="Arial" w:cs="Arial"/>
          <w:iCs/>
        </w:rPr>
        <w:t xml:space="preserve"> it from private passenger automobiles</w:t>
      </w:r>
      <w:r w:rsidR="007555C7" w:rsidRPr="007D1324">
        <w:rPr>
          <w:rFonts w:ascii="Arial" w:hAnsi="Arial" w:cs="Arial"/>
          <w:iCs/>
        </w:rPr>
        <w:t xml:space="preserve"> including, but not limited to, </w:t>
      </w:r>
      <w:r w:rsidR="00CC631D" w:rsidRPr="007D1324">
        <w:rPr>
          <w:rFonts w:ascii="Arial" w:hAnsi="Arial" w:cs="Arial"/>
          <w:iCs/>
        </w:rPr>
        <w:t>a crane</w:t>
      </w:r>
      <w:r w:rsidR="007555C7" w:rsidRPr="007D1324">
        <w:rPr>
          <w:rFonts w:ascii="Arial" w:hAnsi="Arial" w:cs="Arial"/>
          <w:iCs/>
        </w:rPr>
        <w:t xml:space="preserve"> or</w:t>
      </w:r>
      <w:r w:rsidR="00557605" w:rsidRPr="007D1324">
        <w:rPr>
          <w:rFonts w:ascii="Arial" w:hAnsi="Arial" w:cs="Arial"/>
          <w:iCs/>
        </w:rPr>
        <w:t xml:space="preserve"> </w:t>
      </w:r>
      <w:r w:rsidR="007555C7" w:rsidRPr="007D1324">
        <w:rPr>
          <w:rFonts w:ascii="Arial" w:hAnsi="Arial" w:cs="Arial"/>
          <w:iCs/>
        </w:rPr>
        <w:t>an electronic message board</w:t>
      </w:r>
      <w:r w:rsidR="00CC631D" w:rsidRPr="007D1324">
        <w:rPr>
          <w:rFonts w:ascii="Arial" w:hAnsi="Arial" w:cs="Arial"/>
          <w:iCs/>
        </w:rPr>
        <w:t>.</w:t>
      </w:r>
    </w:p>
    <w:p w:rsidR="00CC631D" w:rsidRPr="007D1324" w:rsidRDefault="0094381F" w:rsidP="00EF25FB">
      <w:pPr>
        <w:tabs>
          <w:tab w:val="left" w:pos="1260"/>
        </w:tabs>
        <w:ind w:left="720"/>
        <w:jc w:val="both"/>
        <w:rPr>
          <w:rFonts w:ascii="Arial" w:hAnsi="Arial" w:cs="Arial"/>
        </w:rPr>
      </w:pPr>
      <w:r>
        <w:rPr>
          <w:rFonts w:ascii="Arial" w:hAnsi="Arial" w:cs="Arial"/>
          <w:i/>
        </w:rPr>
        <w:tab/>
      </w:r>
      <w:r w:rsidR="00CC631D" w:rsidRPr="007D1324">
        <w:rPr>
          <w:rFonts w:ascii="Arial" w:hAnsi="Arial" w:cs="Arial"/>
          <w:i/>
        </w:rPr>
        <w:t xml:space="preserve">Vehicle, height </w:t>
      </w:r>
      <w:r w:rsidR="00CC631D" w:rsidRPr="007D1324">
        <w:rPr>
          <w:rFonts w:ascii="Arial" w:hAnsi="Arial" w:cs="Arial"/>
        </w:rPr>
        <w:t xml:space="preserve">means the total vertical dimension of any vehicle above the ground surface including any load and load-holding devices thereon. </w:t>
      </w:r>
    </w:p>
    <w:p w:rsidR="00CC631D" w:rsidRPr="007D1324" w:rsidRDefault="0094381F" w:rsidP="00EF25FB">
      <w:pPr>
        <w:tabs>
          <w:tab w:val="left" w:pos="1260"/>
        </w:tabs>
        <w:ind w:left="720"/>
        <w:jc w:val="both"/>
        <w:rPr>
          <w:rFonts w:ascii="Arial" w:hAnsi="Arial" w:cs="Arial"/>
        </w:rPr>
      </w:pPr>
      <w:r>
        <w:rPr>
          <w:rFonts w:ascii="Arial" w:hAnsi="Arial" w:cs="Arial"/>
          <w:i/>
        </w:rPr>
        <w:lastRenderedPageBreak/>
        <w:tab/>
      </w:r>
      <w:r w:rsidR="00CC631D" w:rsidRPr="007D1324">
        <w:rPr>
          <w:rFonts w:ascii="Arial" w:hAnsi="Arial" w:cs="Arial"/>
          <w:i/>
        </w:rPr>
        <w:t>Vehicle, length</w:t>
      </w:r>
      <w:r w:rsidR="00CC631D" w:rsidRPr="007D1324">
        <w:rPr>
          <w:rFonts w:ascii="Arial" w:hAnsi="Arial" w:cs="Arial"/>
        </w:rPr>
        <w:t xml:space="preserve"> means the total longitudinal dimension of a single vehicle, a trailer, or semi-trailer; including load.  Length of a trailer or semi-trailer is measured from the front of the cargo-carrying unit to its rear and includes load-holding devices thereon. For the purposes of these regulations, when a trailer is attached to a light commercial vehicle or similar passenger vehicle, </w:t>
      </w:r>
      <w:r w:rsidR="00CC631D" w:rsidRPr="007D1324">
        <w:rPr>
          <w:rFonts w:ascii="Arial" w:hAnsi="Arial" w:cs="Arial"/>
          <w:i/>
        </w:rPr>
        <w:t>vehicle length</w:t>
      </w:r>
      <w:r w:rsidR="00CC631D" w:rsidRPr="007D1324">
        <w:rPr>
          <w:rFonts w:ascii="Arial" w:hAnsi="Arial" w:cs="Arial"/>
        </w:rPr>
        <w:t xml:space="preserve"> shall be computed separately for the vehicle and the trailer.</w:t>
      </w:r>
    </w:p>
    <w:p w:rsidR="007555C7" w:rsidRPr="007D1324" w:rsidRDefault="0094381F" w:rsidP="00EF25FB">
      <w:pPr>
        <w:ind w:left="720"/>
        <w:jc w:val="both"/>
        <w:rPr>
          <w:rFonts w:ascii="Arial" w:hAnsi="Arial" w:cs="Arial"/>
          <w:iCs/>
        </w:rPr>
      </w:pPr>
      <w:r>
        <w:rPr>
          <w:rFonts w:ascii="Arial" w:hAnsi="Arial" w:cs="Arial"/>
          <w:i/>
          <w:iCs/>
        </w:rPr>
        <w:tab/>
      </w:r>
      <w:r w:rsidR="00F0607C" w:rsidRPr="007D1324">
        <w:rPr>
          <w:rFonts w:ascii="Arial" w:hAnsi="Arial" w:cs="Arial"/>
          <w:i/>
          <w:iCs/>
        </w:rPr>
        <w:t>Vehicle, light commercial</w:t>
      </w:r>
      <w:r w:rsidR="00F0607C" w:rsidRPr="007D1324">
        <w:rPr>
          <w:rFonts w:ascii="Arial" w:hAnsi="Arial" w:cs="Arial"/>
          <w:iCs/>
        </w:rPr>
        <w:t xml:space="preserve"> means any vehicle </w:t>
      </w:r>
      <w:r w:rsidR="007555C7" w:rsidRPr="007D1324">
        <w:rPr>
          <w:rFonts w:ascii="Arial" w:hAnsi="Arial" w:cs="Arial"/>
          <w:iCs/>
        </w:rPr>
        <w:t xml:space="preserve">that: </w:t>
      </w:r>
    </w:p>
    <w:p w:rsidR="007555C7" w:rsidRPr="007D1324" w:rsidRDefault="007555C7" w:rsidP="0094381F">
      <w:pPr>
        <w:pStyle w:val="ListParagraph"/>
        <w:numPr>
          <w:ilvl w:val="0"/>
          <w:numId w:val="12"/>
        </w:numPr>
        <w:tabs>
          <w:tab w:val="left" w:pos="1530"/>
        </w:tabs>
        <w:ind w:left="1260" w:hanging="540"/>
        <w:jc w:val="both"/>
        <w:rPr>
          <w:rFonts w:ascii="Arial" w:hAnsi="Arial" w:cs="Arial"/>
          <w:i/>
          <w:iCs/>
        </w:rPr>
      </w:pPr>
      <w:r w:rsidRPr="007D1324">
        <w:rPr>
          <w:rFonts w:ascii="Arial" w:hAnsi="Arial" w:cs="Arial"/>
          <w:iCs/>
        </w:rPr>
        <w:t xml:space="preserve">Is </w:t>
      </w:r>
      <w:r w:rsidR="00F0607C" w:rsidRPr="007D1324">
        <w:rPr>
          <w:rFonts w:ascii="Arial" w:hAnsi="Arial" w:cs="Arial"/>
          <w:iCs/>
        </w:rPr>
        <w:t>designed, maintained, or in use primarily for the t</w:t>
      </w:r>
      <w:r w:rsidRPr="007D1324">
        <w:rPr>
          <w:rFonts w:ascii="Arial" w:hAnsi="Arial" w:cs="Arial"/>
          <w:iCs/>
        </w:rPr>
        <w:t>ransportation of passengers and</w:t>
      </w:r>
      <w:r w:rsidR="00F0607C" w:rsidRPr="007D1324">
        <w:rPr>
          <w:rFonts w:ascii="Arial" w:hAnsi="Arial" w:cs="Arial"/>
          <w:iCs/>
        </w:rPr>
        <w:t xml:space="preserve"> may also be in use for carrying small goods, wares, merchandise or tools asso</w:t>
      </w:r>
      <w:r w:rsidRPr="007D1324">
        <w:rPr>
          <w:rFonts w:ascii="Arial" w:hAnsi="Arial" w:cs="Arial"/>
          <w:iCs/>
        </w:rPr>
        <w:t>ciated with commercial activity; and</w:t>
      </w:r>
    </w:p>
    <w:p w:rsidR="00F0607C" w:rsidRPr="007D1324" w:rsidRDefault="007555C7" w:rsidP="0094381F">
      <w:pPr>
        <w:pStyle w:val="ListParagraph"/>
        <w:numPr>
          <w:ilvl w:val="0"/>
          <w:numId w:val="12"/>
        </w:numPr>
        <w:tabs>
          <w:tab w:val="left" w:pos="1530"/>
        </w:tabs>
        <w:ind w:left="1260" w:hanging="540"/>
        <w:jc w:val="both"/>
        <w:rPr>
          <w:rFonts w:ascii="Arial" w:hAnsi="Arial" w:cs="Arial"/>
          <w:i/>
          <w:iCs/>
        </w:rPr>
      </w:pPr>
      <w:r w:rsidRPr="007D1324">
        <w:rPr>
          <w:rFonts w:ascii="Arial" w:hAnsi="Arial" w:cs="Arial"/>
          <w:iCs/>
        </w:rPr>
        <w:t>Has all of the</w:t>
      </w:r>
      <w:r w:rsidR="00F0607C" w:rsidRPr="007D1324">
        <w:rPr>
          <w:rFonts w:ascii="Arial" w:hAnsi="Arial" w:cs="Arial"/>
          <w:iCs/>
        </w:rPr>
        <w:t xml:space="preserve"> following vehicle specifications</w:t>
      </w:r>
      <w:r w:rsidRPr="007D1324">
        <w:rPr>
          <w:rFonts w:ascii="Arial" w:hAnsi="Arial" w:cs="Arial"/>
          <w:iCs/>
        </w:rPr>
        <w:t>:</w:t>
      </w:r>
      <w:r w:rsidR="00F0607C" w:rsidRPr="007D1324">
        <w:rPr>
          <w:rFonts w:ascii="Arial" w:hAnsi="Arial" w:cs="Arial"/>
          <w:iCs/>
        </w:rPr>
        <w:t xml:space="preserve"> </w:t>
      </w:r>
    </w:p>
    <w:p w:rsidR="00E86256" w:rsidRPr="007D1324" w:rsidRDefault="00E86256" w:rsidP="0094381F">
      <w:pPr>
        <w:pStyle w:val="ListParagraph"/>
        <w:numPr>
          <w:ilvl w:val="1"/>
          <w:numId w:val="12"/>
        </w:numPr>
        <w:ind w:left="1800" w:hanging="540"/>
        <w:jc w:val="both"/>
        <w:rPr>
          <w:rFonts w:ascii="Arial" w:hAnsi="Arial" w:cs="Arial"/>
          <w:iCs/>
        </w:rPr>
      </w:pPr>
      <w:r w:rsidRPr="007D1324">
        <w:rPr>
          <w:rFonts w:ascii="Arial" w:hAnsi="Arial" w:cs="Arial"/>
          <w:iCs/>
        </w:rPr>
        <w:t>Is limited to carrying ten (10) passengers or less; and</w:t>
      </w:r>
    </w:p>
    <w:p w:rsidR="00E86256" w:rsidRPr="007D1324" w:rsidRDefault="00E86256" w:rsidP="0094381F">
      <w:pPr>
        <w:pStyle w:val="ListParagraph"/>
        <w:numPr>
          <w:ilvl w:val="1"/>
          <w:numId w:val="12"/>
        </w:numPr>
        <w:ind w:left="1800" w:hanging="540"/>
        <w:jc w:val="both"/>
        <w:rPr>
          <w:rFonts w:ascii="Arial" w:hAnsi="Arial" w:cs="Arial"/>
          <w:iCs/>
        </w:rPr>
      </w:pPr>
      <w:r w:rsidRPr="007D1324">
        <w:rPr>
          <w:rFonts w:ascii="Arial" w:hAnsi="Arial" w:cs="Arial"/>
          <w:iCs/>
        </w:rPr>
        <w:t>Is less than or equal to eight (8) feet in height; and</w:t>
      </w:r>
    </w:p>
    <w:p w:rsidR="00E86256" w:rsidRPr="007D1324" w:rsidRDefault="00E86256" w:rsidP="0094381F">
      <w:pPr>
        <w:pStyle w:val="ListParagraph"/>
        <w:numPr>
          <w:ilvl w:val="1"/>
          <w:numId w:val="12"/>
        </w:numPr>
        <w:ind w:left="1800" w:hanging="540"/>
        <w:jc w:val="both"/>
        <w:rPr>
          <w:rFonts w:ascii="Arial" w:hAnsi="Arial" w:cs="Arial"/>
          <w:iCs/>
        </w:rPr>
      </w:pPr>
      <w:r w:rsidRPr="007D1324">
        <w:rPr>
          <w:rFonts w:ascii="Arial" w:hAnsi="Arial" w:cs="Arial"/>
          <w:iCs/>
        </w:rPr>
        <w:t>Utilizes no more than six (6) wheels to facilitate vehicular movement; and</w:t>
      </w:r>
    </w:p>
    <w:p w:rsidR="00E86256" w:rsidRPr="007D1324" w:rsidRDefault="00E86256" w:rsidP="0094381F">
      <w:pPr>
        <w:pStyle w:val="ListParagraph"/>
        <w:numPr>
          <w:ilvl w:val="1"/>
          <w:numId w:val="12"/>
        </w:numPr>
        <w:ind w:left="1800" w:hanging="540"/>
        <w:jc w:val="both"/>
        <w:rPr>
          <w:rFonts w:ascii="Arial" w:hAnsi="Arial" w:cs="Arial"/>
          <w:iCs/>
        </w:rPr>
      </w:pPr>
      <w:r w:rsidRPr="007D1324">
        <w:rPr>
          <w:rFonts w:ascii="Arial" w:hAnsi="Arial" w:cs="Arial"/>
          <w:iCs/>
        </w:rPr>
        <w:t>Has no more than two (2) axles; which shall be determined by looking at the vehicle from the side profile and counting the number wheels from front to back; or</w:t>
      </w:r>
    </w:p>
    <w:p w:rsidR="00E86256" w:rsidRPr="007D1324" w:rsidRDefault="00E86256" w:rsidP="008E3600">
      <w:pPr>
        <w:pStyle w:val="ListParagraph"/>
        <w:numPr>
          <w:ilvl w:val="0"/>
          <w:numId w:val="12"/>
        </w:numPr>
        <w:ind w:left="1260" w:hanging="540"/>
        <w:jc w:val="both"/>
        <w:rPr>
          <w:rFonts w:ascii="Arial" w:hAnsi="Arial" w:cs="Arial"/>
          <w:i/>
          <w:iCs/>
        </w:rPr>
      </w:pPr>
      <w:r w:rsidRPr="007D1324">
        <w:rPr>
          <w:rFonts w:ascii="Arial" w:hAnsi="Arial" w:cs="Arial"/>
          <w:iCs/>
        </w:rPr>
        <w:t xml:space="preserve">Is a taxi-cab with a for-hire taxi license plate; or </w:t>
      </w:r>
    </w:p>
    <w:p w:rsidR="00CC631D" w:rsidRPr="007D1324" w:rsidRDefault="00E86256" w:rsidP="008E3600">
      <w:pPr>
        <w:pStyle w:val="ListParagraph"/>
        <w:numPr>
          <w:ilvl w:val="0"/>
          <w:numId w:val="12"/>
        </w:numPr>
        <w:ind w:left="1260" w:hanging="540"/>
        <w:jc w:val="both"/>
        <w:rPr>
          <w:rFonts w:ascii="Arial" w:hAnsi="Arial" w:cs="Arial"/>
          <w:i/>
          <w:iCs/>
        </w:rPr>
      </w:pPr>
      <w:r w:rsidRPr="007D1324">
        <w:rPr>
          <w:rFonts w:ascii="Arial" w:hAnsi="Arial" w:cs="Arial"/>
          <w:iCs/>
        </w:rPr>
        <w:t>Is a private automobile or passenger van</w:t>
      </w:r>
      <w:r w:rsidR="00F0607C" w:rsidRPr="007D1324">
        <w:rPr>
          <w:rFonts w:ascii="Arial" w:hAnsi="Arial" w:cs="Arial"/>
          <w:iCs/>
        </w:rPr>
        <w:t xml:space="preserve"> that display</w:t>
      </w:r>
      <w:r w:rsidRPr="007D1324">
        <w:rPr>
          <w:rFonts w:ascii="Arial" w:hAnsi="Arial" w:cs="Arial"/>
          <w:iCs/>
        </w:rPr>
        <w:t>s a business logo</w:t>
      </w:r>
      <w:r w:rsidR="00F0607C" w:rsidRPr="007D1324">
        <w:rPr>
          <w:rFonts w:ascii="Arial" w:hAnsi="Arial" w:cs="Arial"/>
          <w:iCs/>
        </w:rPr>
        <w:t>, identifica</w:t>
      </w:r>
      <w:r w:rsidRPr="007D1324">
        <w:rPr>
          <w:rFonts w:ascii="Arial" w:hAnsi="Arial" w:cs="Arial"/>
          <w:iCs/>
        </w:rPr>
        <w:t>tion information, or other form</w:t>
      </w:r>
      <w:r w:rsidR="00F0607C" w:rsidRPr="007D1324">
        <w:rPr>
          <w:rFonts w:ascii="Arial" w:hAnsi="Arial" w:cs="Arial"/>
          <w:iCs/>
        </w:rPr>
        <w:t xml:space="preserve"> of minimal off-premise </w:t>
      </w:r>
      <w:proofErr w:type="gramStart"/>
      <w:r w:rsidR="00F0607C" w:rsidRPr="007D1324">
        <w:rPr>
          <w:rFonts w:ascii="Arial" w:hAnsi="Arial" w:cs="Arial"/>
          <w:iCs/>
        </w:rPr>
        <w:t>advertising.</w:t>
      </w:r>
      <w:proofErr w:type="gramEnd"/>
    </w:p>
    <w:p w:rsidR="00BE38D5" w:rsidRPr="007D1324" w:rsidRDefault="00BE38D5" w:rsidP="00EF25FB">
      <w:pPr>
        <w:ind w:left="1620" w:hanging="450"/>
        <w:jc w:val="both"/>
        <w:rPr>
          <w:rFonts w:ascii="Arial" w:hAnsi="Arial" w:cs="Arial"/>
          <w:b/>
          <w:iCs/>
          <w:strike/>
          <w:sz w:val="6"/>
          <w:szCs w:val="6"/>
        </w:rPr>
      </w:pPr>
    </w:p>
    <w:p w:rsidR="00EF25FB" w:rsidRPr="00EF25FB" w:rsidRDefault="00EF25FB" w:rsidP="00EF25FB">
      <w:pPr>
        <w:jc w:val="center"/>
        <w:rPr>
          <w:rFonts w:ascii="Arial" w:hAnsi="Arial" w:cs="Arial"/>
          <w:sz w:val="6"/>
          <w:szCs w:val="6"/>
        </w:rPr>
      </w:pPr>
    </w:p>
    <w:p w:rsidR="00BE38D5" w:rsidRPr="00EF25FB" w:rsidRDefault="007E7794" w:rsidP="00EF25FB">
      <w:pPr>
        <w:ind w:firstLine="720"/>
        <w:jc w:val="both"/>
        <w:rPr>
          <w:rFonts w:ascii="Arial" w:hAnsi="Arial" w:cs="Arial"/>
        </w:rPr>
      </w:pPr>
      <w:proofErr w:type="gramStart"/>
      <w:r w:rsidRPr="00EF25FB">
        <w:rPr>
          <w:rFonts w:ascii="Arial" w:hAnsi="Arial" w:cs="Arial"/>
          <w:b/>
        </w:rPr>
        <w:t>SECTION 5.</w:t>
      </w:r>
      <w:proofErr w:type="gramEnd"/>
      <w:r w:rsidR="00BE1DF6" w:rsidRPr="00EF25FB">
        <w:rPr>
          <w:rFonts w:ascii="Arial" w:hAnsi="Arial" w:cs="Arial"/>
        </w:rPr>
        <w:t xml:space="preserve"> </w:t>
      </w:r>
      <w:proofErr w:type="gramStart"/>
      <w:r w:rsidR="00BE1DF6" w:rsidRPr="00EF25FB">
        <w:rPr>
          <w:rFonts w:ascii="Arial" w:hAnsi="Arial" w:cs="Arial"/>
        </w:rPr>
        <w:t>That Chapter 36</w:t>
      </w:r>
      <w:r w:rsidR="00323EA5">
        <w:rPr>
          <w:rFonts w:ascii="Arial" w:hAnsi="Arial" w:cs="Arial"/>
        </w:rPr>
        <w:t>.</w:t>
      </w:r>
      <w:proofErr w:type="gramEnd"/>
      <w:r w:rsidR="00BE1DF6" w:rsidRPr="00EF25FB">
        <w:rPr>
          <w:rFonts w:ascii="Arial" w:hAnsi="Arial" w:cs="Arial"/>
        </w:rPr>
        <w:t xml:space="preserve"> </w:t>
      </w:r>
      <w:proofErr w:type="gramStart"/>
      <w:r w:rsidR="00BE1DF6" w:rsidRPr="00EF25FB">
        <w:rPr>
          <w:rFonts w:ascii="Arial" w:hAnsi="Arial" w:cs="Arial"/>
        </w:rPr>
        <w:t>Traffic a</w:t>
      </w:r>
      <w:r w:rsidRPr="00EF25FB">
        <w:rPr>
          <w:rFonts w:ascii="Arial" w:hAnsi="Arial" w:cs="Arial"/>
        </w:rPr>
        <w:t>nd Motor Vehicles</w:t>
      </w:r>
      <w:r w:rsidR="00E86256">
        <w:rPr>
          <w:rFonts w:ascii="Arial" w:hAnsi="Arial" w:cs="Arial"/>
        </w:rPr>
        <w:t>, Article V</w:t>
      </w:r>
      <w:r w:rsidR="00323EA5">
        <w:rPr>
          <w:rFonts w:ascii="Arial" w:hAnsi="Arial" w:cs="Arial"/>
        </w:rPr>
        <w:t>.</w:t>
      </w:r>
      <w:r w:rsidR="00E86256">
        <w:rPr>
          <w:rFonts w:ascii="Arial" w:hAnsi="Arial" w:cs="Arial"/>
        </w:rPr>
        <w:t xml:space="preserve"> Division 5</w:t>
      </w:r>
      <w:r w:rsidR="00323EA5">
        <w:rPr>
          <w:rFonts w:ascii="Arial" w:hAnsi="Arial" w:cs="Arial"/>
        </w:rPr>
        <w:t>.</w:t>
      </w:r>
      <w:proofErr w:type="gramEnd"/>
      <w:r w:rsidR="00E86256">
        <w:rPr>
          <w:rFonts w:ascii="Arial" w:hAnsi="Arial" w:cs="Arial"/>
        </w:rPr>
        <w:t xml:space="preserve"> Section</w:t>
      </w:r>
      <w:r w:rsidRPr="00EF25FB">
        <w:rPr>
          <w:rFonts w:ascii="Arial" w:hAnsi="Arial" w:cs="Arial"/>
        </w:rPr>
        <w:t xml:space="preserve"> 36-</w:t>
      </w:r>
      <w:r w:rsidR="00E86256">
        <w:rPr>
          <w:rFonts w:ascii="Arial" w:hAnsi="Arial" w:cs="Arial"/>
        </w:rPr>
        <w:t>161</w:t>
      </w:r>
      <w:r w:rsidR="00323EA5">
        <w:rPr>
          <w:rFonts w:ascii="Arial" w:hAnsi="Arial" w:cs="Arial"/>
        </w:rPr>
        <w:t>.</w:t>
      </w:r>
      <w:r w:rsidRPr="00EF25FB">
        <w:rPr>
          <w:rFonts w:ascii="Arial" w:hAnsi="Arial" w:cs="Arial"/>
        </w:rPr>
        <w:t xml:space="preserve"> </w:t>
      </w:r>
      <w:proofErr w:type="gramStart"/>
      <w:r w:rsidRPr="00EF25FB">
        <w:rPr>
          <w:rFonts w:ascii="Arial" w:hAnsi="Arial" w:cs="Arial"/>
        </w:rPr>
        <w:t>Prohibition</w:t>
      </w:r>
      <w:r w:rsidR="00E86256">
        <w:rPr>
          <w:rFonts w:ascii="Arial" w:hAnsi="Arial" w:cs="Arial"/>
          <w:iCs/>
        </w:rPr>
        <w:t>,</w:t>
      </w:r>
      <w:proofErr w:type="gramEnd"/>
      <w:r w:rsidRPr="00EF25FB">
        <w:rPr>
          <w:rFonts w:ascii="Arial" w:hAnsi="Arial" w:cs="Arial"/>
          <w:iCs/>
        </w:rPr>
        <w:t xml:space="preserve"> </w:t>
      </w:r>
      <w:r w:rsidRPr="00EF25FB">
        <w:rPr>
          <w:rFonts w:ascii="Arial" w:hAnsi="Arial" w:cs="Arial"/>
        </w:rPr>
        <w:t>is hereby ame</w:t>
      </w:r>
      <w:r w:rsidR="001A088A">
        <w:rPr>
          <w:rFonts w:ascii="Arial" w:hAnsi="Arial" w:cs="Arial"/>
        </w:rPr>
        <w:t xml:space="preserve">nded </w:t>
      </w:r>
      <w:r w:rsidRPr="00EF25FB">
        <w:rPr>
          <w:rFonts w:ascii="Arial" w:hAnsi="Arial" w:cs="Arial"/>
        </w:rPr>
        <w:t>to read as follows:</w:t>
      </w:r>
    </w:p>
    <w:p w:rsidR="007E7794" w:rsidRDefault="007E7794" w:rsidP="00EF25FB">
      <w:pPr>
        <w:ind w:firstLine="720"/>
        <w:jc w:val="both"/>
        <w:rPr>
          <w:rFonts w:ascii="Arial" w:hAnsi="Arial" w:cs="Arial"/>
          <w:sz w:val="6"/>
          <w:szCs w:val="6"/>
        </w:rPr>
      </w:pPr>
    </w:p>
    <w:p w:rsidR="00323EA5" w:rsidRPr="00EF25FB" w:rsidRDefault="00323EA5" w:rsidP="00EF25FB">
      <w:pPr>
        <w:ind w:firstLine="720"/>
        <w:jc w:val="both"/>
        <w:rPr>
          <w:rFonts w:ascii="Arial" w:hAnsi="Arial" w:cs="Arial"/>
          <w:sz w:val="6"/>
          <w:szCs w:val="6"/>
        </w:rPr>
      </w:pPr>
    </w:p>
    <w:p w:rsidR="007E7794" w:rsidRPr="00EF25FB" w:rsidRDefault="00E86256" w:rsidP="00EF25FB">
      <w:pPr>
        <w:ind w:firstLine="720"/>
        <w:jc w:val="both"/>
        <w:rPr>
          <w:rFonts w:ascii="Arial" w:hAnsi="Arial" w:cs="Arial"/>
        </w:rPr>
      </w:pPr>
      <w:proofErr w:type="gramStart"/>
      <w:r>
        <w:rPr>
          <w:rFonts w:ascii="Arial" w:hAnsi="Arial" w:cs="Arial"/>
        </w:rPr>
        <w:t>Sec</w:t>
      </w:r>
      <w:r w:rsidR="00323EA5">
        <w:rPr>
          <w:rFonts w:ascii="Arial" w:hAnsi="Arial" w:cs="Arial"/>
        </w:rPr>
        <w:t xml:space="preserve">. </w:t>
      </w:r>
      <w:r>
        <w:rPr>
          <w:rFonts w:ascii="Arial" w:hAnsi="Arial" w:cs="Arial"/>
        </w:rPr>
        <w:t>36-161,</w:t>
      </w:r>
      <w:r w:rsidR="007E7794" w:rsidRPr="00EF25FB">
        <w:rPr>
          <w:rFonts w:ascii="Arial" w:hAnsi="Arial" w:cs="Arial"/>
        </w:rPr>
        <w:t xml:space="preserve"> </w:t>
      </w:r>
      <w:r w:rsidR="007E7794" w:rsidRPr="007D1324">
        <w:rPr>
          <w:rFonts w:ascii="Arial" w:hAnsi="Arial" w:cs="Arial"/>
        </w:rPr>
        <w:t xml:space="preserve">On-Street Parking </w:t>
      </w:r>
      <w:r w:rsidRPr="007D1324">
        <w:rPr>
          <w:rFonts w:ascii="Arial" w:hAnsi="Arial" w:cs="Arial"/>
        </w:rPr>
        <w:t xml:space="preserve">within or </w:t>
      </w:r>
      <w:r w:rsidR="007E7794" w:rsidRPr="007D1324">
        <w:rPr>
          <w:rFonts w:ascii="Arial" w:hAnsi="Arial" w:cs="Arial"/>
        </w:rPr>
        <w:t xml:space="preserve">adjacent to </w:t>
      </w:r>
      <w:r w:rsidRPr="007D1324">
        <w:rPr>
          <w:rFonts w:ascii="Arial" w:hAnsi="Arial" w:cs="Arial"/>
        </w:rPr>
        <w:t>a Residential District or a Residential Development Site</w:t>
      </w:r>
      <w:r w:rsidR="007E7794" w:rsidRPr="007D1324">
        <w:rPr>
          <w:rFonts w:ascii="Arial" w:hAnsi="Arial" w:cs="Arial"/>
        </w:rPr>
        <w:t>.</w:t>
      </w:r>
      <w:proofErr w:type="gramEnd"/>
      <w:r w:rsidR="007E7794" w:rsidRPr="00EF25FB">
        <w:rPr>
          <w:rFonts w:ascii="Arial" w:hAnsi="Arial" w:cs="Arial"/>
        </w:rPr>
        <w:t xml:space="preserve"> </w:t>
      </w:r>
    </w:p>
    <w:p w:rsidR="00BE38D5" w:rsidRPr="00EF25FB" w:rsidRDefault="00BE38D5" w:rsidP="00EF25FB">
      <w:pPr>
        <w:ind w:firstLine="720"/>
        <w:jc w:val="both"/>
        <w:rPr>
          <w:rFonts w:ascii="Arial" w:hAnsi="Arial" w:cs="Arial"/>
          <w:b/>
          <w:sz w:val="6"/>
          <w:szCs w:val="6"/>
        </w:rPr>
      </w:pPr>
    </w:p>
    <w:p w:rsidR="007E7794" w:rsidRPr="00EF25FB" w:rsidRDefault="007E7794" w:rsidP="00EF25FB">
      <w:pPr>
        <w:ind w:firstLine="720"/>
        <w:jc w:val="center"/>
        <w:rPr>
          <w:rFonts w:ascii="Arial" w:hAnsi="Arial" w:cs="Arial"/>
          <w:b/>
          <w:sz w:val="6"/>
          <w:szCs w:val="6"/>
        </w:rPr>
      </w:pPr>
    </w:p>
    <w:p w:rsidR="00E86256" w:rsidRPr="007D1324" w:rsidRDefault="007D1324" w:rsidP="00323EA5">
      <w:pPr>
        <w:pStyle w:val="content1"/>
        <w:numPr>
          <w:ilvl w:val="0"/>
          <w:numId w:val="13"/>
        </w:numPr>
        <w:spacing w:before="0"/>
        <w:ind w:hanging="720"/>
        <w:jc w:val="both"/>
        <w:rPr>
          <w:color w:val="auto"/>
          <w:sz w:val="24"/>
          <w:szCs w:val="24"/>
        </w:rPr>
      </w:pPr>
      <w:r w:rsidRPr="007D1324">
        <w:rPr>
          <w:color w:val="auto"/>
          <w:sz w:val="24"/>
          <w:szCs w:val="24"/>
        </w:rPr>
        <w:t>T</w:t>
      </w:r>
      <w:r w:rsidR="00E86256" w:rsidRPr="007D1324">
        <w:rPr>
          <w:color w:val="auto"/>
          <w:sz w:val="24"/>
          <w:szCs w:val="24"/>
        </w:rPr>
        <w:t>hese provisions are to be strictly construed to deter nuisance activities</w:t>
      </w:r>
      <w:r w:rsidRPr="007D1324">
        <w:rPr>
          <w:color w:val="auto"/>
          <w:sz w:val="24"/>
          <w:szCs w:val="24"/>
        </w:rPr>
        <w:t xml:space="preserve"> </w:t>
      </w:r>
      <w:r w:rsidR="00E86256" w:rsidRPr="007D1324">
        <w:rPr>
          <w:color w:val="auto"/>
          <w:sz w:val="24"/>
          <w:szCs w:val="24"/>
        </w:rPr>
        <w:t>and to preserve the integrity of residential districts.</w:t>
      </w:r>
    </w:p>
    <w:p w:rsidR="00F0607C" w:rsidRPr="007D1324" w:rsidRDefault="00323EA5" w:rsidP="00323EA5">
      <w:pPr>
        <w:numPr>
          <w:ilvl w:val="0"/>
          <w:numId w:val="13"/>
        </w:numPr>
        <w:tabs>
          <w:tab w:val="left" w:pos="1080"/>
        </w:tabs>
        <w:ind w:hanging="720"/>
        <w:jc w:val="both"/>
        <w:rPr>
          <w:rFonts w:ascii="Arial" w:hAnsi="Arial" w:cs="Arial"/>
        </w:rPr>
      </w:pPr>
      <w:r>
        <w:rPr>
          <w:rFonts w:ascii="Arial" w:hAnsi="Arial" w:cs="Arial"/>
        </w:rPr>
        <w:tab/>
      </w:r>
      <w:r w:rsidR="00F0607C" w:rsidRPr="007D1324">
        <w:rPr>
          <w:rFonts w:ascii="Arial" w:hAnsi="Arial" w:cs="Arial"/>
        </w:rPr>
        <w:t xml:space="preserve">The residents and/or owners of property located within a residential zoning district or a residential development site constructed with a single-, two-, three-, or four-family dwelling including </w:t>
      </w:r>
      <w:r w:rsidR="00E86256" w:rsidRPr="007D1324">
        <w:rPr>
          <w:rFonts w:ascii="Arial" w:hAnsi="Arial" w:cs="Arial"/>
        </w:rPr>
        <w:t>a manufactured home or a townhouse</w:t>
      </w:r>
      <w:r w:rsidR="00F0607C" w:rsidRPr="007D1324">
        <w:rPr>
          <w:rFonts w:ascii="Arial" w:hAnsi="Arial" w:cs="Arial"/>
        </w:rPr>
        <w:t xml:space="preserve"> may park a total of two (2) light commercial vehicles per site provided that:</w:t>
      </w:r>
    </w:p>
    <w:p w:rsidR="00F0607C" w:rsidRPr="007D1324" w:rsidRDefault="00E86256" w:rsidP="00323EA5">
      <w:pPr>
        <w:pStyle w:val="ListParagraph"/>
        <w:numPr>
          <w:ilvl w:val="1"/>
          <w:numId w:val="24"/>
        </w:numPr>
        <w:ind w:left="2070" w:hanging="630"/>
        <w:jc w:val="both"/>
        <w:rPr>
          <w:rFonts w:ascii="Arial" w:hAnsi="Arial" w:cs="Arial"/>
        </w:rPr>
      </w:pPr>
      <w:r w:rsidRPr="007D1324">
        <w:rPr>
          <w:rFonts w:ascii="Arial" w:hAnsi="Arial" w:cs="Arial"/>
        </w:rPr>
        <w:t>At no time shall both light commercial vehicles</w:t>
      </w:r>
      <w:r w:rsidR="00F0607C" w:rsidRPr="007D1324">
        <w:rPr>
          <w:rFonts w:ascii="Arial" w:hAnsi="Arial" w:cs="Arial"/>
        </w:rPr>
        <w:t xml:space="preserve"> be parked on-street; and </w:t>
      </w:r>
    </w:p>
    <w:p w:rsidR="002D7B1E" w:rsidRPr="007D1324" w:rsidRDefault="00E86256" w:rsidP="00323EA5">
      <w:pPr>
        <w:pStyle w:val="ListParagraph"/>
        <w:numPr>
          <w:ilvl w:val="1"/>
          <w:numId w:val="24"/>
        </w:numPr>
        <w:ind w:left="2070" w:hanging="630"/>
        <w:jc w:val="both"/>
        <w:rPr>
          <w:rFonts w:ascii="Arial" w:hAnsi="Arial" w:cs="Arial"/>
        </w:rPr>
      </w:pPr>
      <w:r w:rsidRPr="007D1324">
        <w:rPr>
          <w:rFonts w:ascii="Arial" w:hAnsi="Arial" w:cs="Arial"/>
        </w:rPr>
        <w:t>When a light commercial vehicle</w:t>
      </w:r>
      <w:r w:rsidR="00F0607C" w:rsidRPr="007D1324">
        <w:rPr>
          <w:rFonts w:ascii="Arial" w:hAnsi="Arial" w:cs="Arial"/>
        </w:rPr>
        <w:t xml:space="preserve"> is parked on-street, it shall share an edge or boundary with the development site </w:t>
      </w:r>
      <w:r w:rsidRPr="007D1324">
        <w:rPr>
          <w:rFonts w:ascii="Arial" w:hAnsi="Arial" w:cs="Arial"/>
        </w:rPr>
        <w:t>and not be separated from</w:t>
      </w:r>
      <w:r w:rsidR="00F0607C" w:rsidRPr="007D1324">
        <w:rPr>
          <w:rFonts w:ascii="Arial" w:hAnsi="Arial" w:cs="Arial"/>
        </w:rPr>
        <w:t xml:space="preserve"> </w:t>
      </w:r>
      <w:r w:rsidRPr="007D1324">
        <w:rPr>
          <w:rFonts w:ascii="Arial" w:hAnsi="Arial" w:cs="Arial"/>
        </w:rPr>
        <w:t xml:space="preserve">the development site by </w:t>
      </w:r>
      <w:r w:rsidR="00F0607C" w:rsidRPr="007D1324">
        <w:rPr>
          <w:rFonts w:ascii="Arial" w:hAnsi="Arial" w:cs="Arial"/>
        </w:rPr>
        <w:t>another development site</w:t>
      </w:r>
      <w:r w:rsidRPr="007D1324">
        <w:rPr>
          <w:rFonts w:ascii="Arial" w:hAnsi="Arial" w:cs="Arial"/>
        </w:rPr>
        <w:t>,</w:t>
      </w:r>
      <w:r w:rsidR="00F0607C" w:rsidRPr="007D1324">
        <w:rPr>
          <w:rFonts w:ascii="Arial" w:hAnsi="Arial" w:cs="Arial"/>
        </w:rPr>
        <w:t xml:space="preserve"> a public street</w:t>
      </w:r>
      <w:r w:rsidRPr="007D1324">
        <w:rPr>
          <w:rFonts w:ascii="Arial" w:hAnsi="Arial" w:cs="Arial"/>
        </w:rPr>
        <w:t>,</w:t>
      </w:r>
      <w:r w:rsidR="00F0607C" w:rsidRPr="007D1324">
        <w:rPr>
          <w:rFonts w:ascii="Arial" w:hAnsi="Arial" w:cs="Arial"/>
        </w:rPr>
        <w:t xml:space="preserve"> or</w:t>
      </w:r>
      <w:r w:rsidRPr="007D1324">
        <w:rPr>
          <w:rFonts w:ascii="Arial" w:hAnsi="Arial" w:cs="Arial"/>
        </w:rPr>
        <w:t xml:space="preserve"> an</w:t>
      </w:r>
      <w:r w:rsidR="00F0607C" w:rsidRPr="007D1324">
        <w:rPr>
          <w:rFonts w:ascii="Arial" w:hAnsi="Arial" w:cs="Arial"/>
        </w:rPr>
        <w:t xml:space="preserve"> alley.</w:t>
      </w:r>
      <w:r w:rsidR="002D7B1E" w:rsidRPr="007D1324">
        <w:rPr>
          <w:rFonts w:ascii="Arial" w:hAnsi="Arial" w:cs="Arial"/>
        </w:rPr>
        <w:t xml:space="preserve"> </w:t>
      </w:r>
    </w:p>
    <w:p w:rsidR="002D7B1E" w:rsidRPr="007D1324" w:rsidRDefault="002D7B1E" w:rsidP="00323EA5">
      <w:pPr>
        <w:pStyle w:val="incr0"/>
        <w:ind w:left="1440" w:hanging="720"/>
        <w:jc w:val="both"/>
        <w:rPr>
          <w:b w:val="0"/>
          <w:color w:val="auto"/>
        </w:rPr>
      </w:pPr>
      <w:r w:rsidRPr="007D1324">
        <w:rPr>
          <w:b w:val="0"/>
          <w:color w:val="auto"/>
        </w:rPr>
        <w:t xml:space="preserve">(c) </w:t>
      </w:r>
      <w:r w:rsidR="00323EA5">
        <w:rPr>
          <w:b w:val="0"/>
          <w:color w:val="auto"/>
        </w:rPr>
        <w:tab/>
      </w:r>
      <w:r w:rsidRPr="007D1324">
        <w:rPr>
          <w:b w:val="0"/>
          <w:color w:val="auto"/>
        </w:rPr>
        <w:t xml:space="preserve">Unless otherwise provided, it shall be unlawful for any person to park or cause to be parked any heavy commercial vehicle, commercial van, trailer, including but not limited to a commercial </w:t>
      </w:r>
      <w:r w:rsidR="005E635C" w:rsidRPr="007D1324">
        <w:rPr>
          <w:b w:val="0"/>
          <w:color w:val="auto"/>
        </w:rPr>
        <w:t>and</w:t>
      </w:r>
      <w:r w:rsidRPr="007D1324">
        <w:rPr>
          <w:b w:val="0"/>
          <w:color w:val="auto"/>
        </w:rPr>
        <w:t xml:space="preserve"> non-commercial trailer, or bus  on any public street, public roadway, public right-of-way, or public sidewalk area that </w:t>
      </w:r>
      <w:r w:rsidR="00E86256" w:rsidRPr="007D1324">
        <w:rPr>
          <w:b w:val="0"/>
          <w:color w:val="auto"/>
        </w:rPr>
        <w:t xml:space="preserve">is within a residential zoning district, or that </w:t>
      </w:r>
      <w:r w:rsidRPr="007D1324">
        <w:rPr>
          <w:b w:val="0"/>
          <w:color w:val="auto"/>
        </w:rPr>
        <w:t xml:space="preserve">shares an edge or boundary with a residential zoning district or residential site constructed with a single-, two-, three-, or four-family dwelling including </w:t>
      </w:r>
      <w:r w:rsidR="00E86256" w:rsidRPr="007D1324">
        <w:rPr>
          <w:b w:val="0"/>
          <w:color w:val="auto"/>
        </w:rPr>
        <w:t>a manufactured home or a</w:t>
      </w:r>
      <w:r w:rsidRPr="007D1324">
        <w:rPr>
          <w:b w:val="0"/>
          <w:color w:val="auto"/>
        </w:rPr>
        <w:t xml:space="preserve"> townhouse excluding the following temporary circumstances:</w:t>
      </w:r>
    </w:p>
    <w:p w:rsidR="002D7B1E" w:rsidRPr="00323EA5" w:rsidRDefault="002D7B1E" w:rsidP="00323EA5">
      <w:pPr>
        <w:pStyle w:val="ListParagraph"/>
        <w:numPr>
          <w:ilvl w:val="0"/>
          <w:numId w:val="25"/>
        </w:numPr>
        <w:ind w:left="2070" w:hanging="630"/>
        <w:jc w:val="both"/>
        <w:rPr>
          <w:rFonts w:ascii="Arial" w:hAnsi="Arial" w:cs="Arial"/>
        </w:rPr>
      </w:pPr>
      <w:r w:rsidRPr="007D1324">
        <w:rPr>
          <w:rFonts w:ascii="Arial" w:hAnsi="Arial" w:cs="Arial"/>
        </w:rPr>
        <w:t xml:space="preserve">Emergency vehicles parked while said vehicle and its operator are on call for emergency services; </w:t>
      </w:r>
      <w:r w:rsidR="00FF5145" w:rsidRPr="007D1324">
        <w:rPr>
          <w:rFonts w:ascii="Arial" w:hAnsi="Arial" w:cs="Arial"/>
        </w:rPr>
        <w:t>or</w:t>
      </w:r>
    </w:p>
    <w:p w:rsidR="002D7B1E" w:rsidRPr="00323EA5" w:rsidRDefault="002D7B1E" w:rsidP="00323EA5">
      <w:pPr>
        <w:pStyle w:val="ListParagraph"/>
        <w:numPr>
          <w:ilvl w:val="0"/>
          <w:numId w:val="25"/>
        </w:numPr>
        <w:ind w:left="2070" w:hanging="630"/>
        <w:jc w:val="both"/>
        <w:rPr>
          <w:rFonts w:ascii="Arial" w:hAnsi="Arial" w:cs="Arial"/>
        </w:rPr>
      </w:pPr>
      <w:r w:rsidRPr="007D1324">
        <w:rPr>
          <w:rFonts w:ascii="Arial" w:hAnsi="Arial" w:cs="Arial"/>
        </w:rPr>
        <w:t xml:space="preserve">Vehicles and persons actually engaged </w:t>
      </w:r>
      <w:r w:rsidR="00B40E3B" w:rsidRPr="007D1324">
        <w:rPr>
          <w:rFonts w:ascii="Arial" w:hAnsi="Arial" w:cs="Arial"/>
        </w:rPr>
        <w:t>in repairing or otherwise improving public utilities or infrastructure or performing other activities authorized by the Parish</w:t>
      </w:r>
      <w:r w:rsidRPr="007D1324">
        <w:rPr>
          <w:rFonts w:ascii="Arial" w:hAnsi="Arial" w:cs="Arial"/>
        </w:rPr>
        <w:t xml:space="preserve">; </w:t>
      </w:r>
      <w:r w:rsidR="00FF5145" w:rsidRPr="007D1324">
        <w:rPr>
          <w:rFonts w:ascii="Arial" w:hAnsi="Arial" w:cs="Arial"/>
        </w:rPr>
        <w:t>or</w:t>
      </w:r>
    </w:p>
    <w:p w:rsidR="0054073F" w:rsidRPr="00323EA5" w:rsidRDefault="002D7B1E" w:rsidP="00323EA5">
      <w:pPr>
        <w:pStyle w:val="ListParagraph"/>
        <w:numPr>
          <w:ilvl w:val="0"/>
          <w:numId w:val="25"/>
        </w:numPr>
        <w:ind w:left="2070" w:hanging="630"/>
        <w:jc w:val="both"/>
        <w:rPr>
          <w:rFonts w:ascii="Arial" w:hAnsi="Arial" w:cs="Arial"/>
        </w:rPr>
      </w:pPr>
      <w:r w:rsidRPr="007D1324">
        <w:rPr>
          <w:rFonts w:ascii="Arial" w:hAnsi="Arial" w:cs="Arial"/>
        </w:rPr>
        <w:t>Vehicles parked for the purpose of delivering, picking up materials or merchandise, or performing services for the actual time necessary to accomplish said delivery, pick up, or service.</w:t>
      </w:r>
    </w:p>
    <w:p w:rsidR="00EF25FB" w:rsidRPr="00EF25FB" w:rsidRDefault="00EF25FB" w:rsidP="00EF25FB">
      <w:pPr>
        <w:ind w:left="1440"/>
        <w:jc w:val="both"/>
        <w:rPr>
          <w:rFonts w:ascii="Arial" w:hAnsi="Arial" w:cs="Arial"/>
          <w:b/>
          <w:strike/>
          <w:color w:val="0000FF"/>
          <w:sz w:val="6"/>
          <w:szCs w:val="6"/>
        </w:rPr>
      </w:pPr>
    </w:p>
    <w:p w:rsidR="0054073F" w:rsidRPr="00EF25FB" w:rsidRDefault="0054073F" w:rsidP="00EF25FB">
      <w:pPr>
        <w:ind w:left="1440"/>
        <w:jc w:val="center"/>
        <w:rPr>
          <w:rFonts w:ascii="Arial" w:hAnsi="Arial" w:cs="Arial"/>
          <w:b/>
          <w:strike/>
          <w:color w:val="0000FF"/>
          <w:sz w:val="6"/>
          <w:szCs w:val="6"/>
        </w:rPr>
      </w:pPr>
    </w:p>
    <w:p w:rsidR="00BE3F64" w:rsidRPr="00EF25FB" w:rsidRDefault="00FA5590" w:rsidP="00EF25FB">
      <w:pPr>
        <w:ind w:firstLine="720"/>
        <w:jc w:val="both"/>
        <w:rPr>
          <w:rFonts w:ascii="Arial" w:hAnsi="Arial" w:cs="Arial"/>
        </w:rPr>
      </w:pPr>
      <w:proofErr w:type="gramStart"/>
      <w:r w:rsidRPr="00EF25FB">
        <w:rPr>
          <w:rFonts w:ascii="Arial" w:hAnsi="Arial" w:cs="Arial"/>
          <w:b/>
        </w:rPr>
        <w:t xml:space="preserve">SECTION </w:t>
      </w:r>
      <w:r w:rsidR="0094381F">
        <w:rPr>
          <w:rFonts w:ascii="Arial" w:hAnsi="Arial" w:cs="Arial"/>
          <w:b/>
        </w:rPr>
        <w:t>6</w:t>
      </w:r>
      <w:r w:rsidR="00DD4F9A" w:rsidRPr="00EF25FB">
        <w:rPr>
          <w:rFonts w:ascii="Arial" w:hAnsi="Arial" w:cs="Arial"/>
          <w:b/>
        </w:rPr>
        <w:t>.</w:t>
      </w:r>
      <w:proofErr w:type="gramEnd"/>
      <w:r w:rsidR="00E42F9A" w:rsidRPr="00EF25FB">
        <w:rPr>
          <w:rFonts w:ascii="Arial" w:hAnsi="Arial" w:cs="Arial"/>
        </w:rPr>
        <w:t xml:space="preserve">  </w:t>
      </w:r>
      <w:proofErr w:type="gramStart"/>
      <w:r w:rsidR="0054073F" w:rsidRPr="00EF25FB">
        <w:rPr>
          <w:rFonts w:ascii="Arial" w:hAnsi="Arial" w:cs="Arial"/>
        </w:rPr>
        <w:t xml:space="preserve">That Chapter </w:t>
      </w:r>
      <w:r w:rsidR="00BE1DF6" w:rsidRPr="00EF25FB">
        <w:rPr>
          <w:rFonts w:ascii="Arial" w:hAnsi="Arial" w:cs="Arial"/>
        </w:rPr>
        <w:t>36</w:t>
      </w:r>
      <w:r w:rsidR="00323EA5">
        <w:rPr>
          <w:rFonts w:ascii="Arial" w:hAnsi="Arial" w:cs="Arial"/>
        </w:rPr>
        <w:t>.</w:t>
      </w:r>
      <w:proofErr w:type="gramEnd"/>
      <w:r w:rsidR="00BE1DF6" w:rsidRPr="00EF25FB">
        <w:rPr>
          <w:rFonts w:ascii="Arial" w:hAnsi="Arial" w:cs="Arial"/>
        </w:rPr>
        <w:t xml:space="preserve"> Traffic a</w:t>
      </w:r>
      <w:r w:rsidR="0054073F" w:rsidRPr="00EF25FB">
        <w:rPr>
          <w:rFonts w:ascii="Arial" w:hAnsi="Arial" w:cs="Arial"/>
        </w:rPr>
        <w:t>nd Motor Vehicles</w:t>
      </w:r>
      <w:r w:rsidR="00FF5145">
        <w:rPr>
          <w:rFonts w:ascii="Arial" w:hAnsi="Arial" w:cs="Arial"/>
        </w:rPr>
        <w:t>,</w:t>
      </w:r>
      <w:r w:rsidR="0054073F" w:rsidRPr="00EF25FB">
        <w:rPr>
          <w:rFonts w:ascii="Arial" w:hAnsi="Arial" w:cs="Arial"/>
        </w:rPr>
        <w:t xml:space="preserve"> Article V</w:t>
      </w:r>
      <w:r w:rsidR="00323EA5">
        <w:rPr>
          <w:rFonts w:ascii="Arial" w:hAnsi="Arial" w:cs="Arial"/>
        </w:rPr>
        <w:t>.</w:t>
      </w:r>
      <w:r w:rsidR="0054073F" w:rsidRPr="00EF25FB">
        <w:rPr>
          <w:rFonts w:ascii="Arial" w:hAnsi="Arial" w:cs="Arial"/>
        </w:rPr>
        <w:t xml:space="preserve"> Div</w:t>
      </w:r>
      <w:r w:rsidR="00FF5145">
        <w:rPr>
          <w:rFonts w:ascii="Arial" w:hAnsi="Arial" w:cs="Arial"/>
        </w:rPr>
        <w:t>ision 5</w:t>
      </w:r>
      <w:r w:rsidR="00323EA5">
        <w:rPr>
          <w:rFonts w:ascii="Arial" w:hAnsi="Arial" w:cs="Arial"/>
        </w:rPr>
        <w:t>.</w:t>
      </w:r>
      <w:r w:rsidR="00FF5145">
        <w:rPr>
          <w:rFonts w:ascii="Arial" w:hAnsi="Arial" w:cs="Arial"/>
        </w:rPr>
        <w:t xml:space="preserve"> Section 36-162</w:t>
      </w:r>
      <w:r w:rsidR="00323EA5">
        <w:rPr>
          <w:rFonts w:ascii="Arial" w:hAnsi="Arial" w:cs="Arial"/>
        </w:rPr>
        <w:t>.</w:t>
      </w:r>
      <w:r w:rsidR="0054073F" w:rsidRPr="00EF25FB">
        <w:rPr>
          <w:rFonts w:ascii="Arial" w:hAnsi="Arial" w:cs="Arial"/>
        </w:rPr>
        <w:t xml:space="preserve"> Schedule of Streets</w:t>
      </w:r>
      <w:r w:rsidR="0054073F" w:rsidRPr="00EF25FB">
        <w:rPr>
          <w:rFonts w:ascii="Arial" w:hAnsi="Arial" w:cs="Arial"/>
          <w:bCs/>
        </w:rPr>
        <w:t xml:space="preserve">, </w:t>
      </w:r>
      <w:r w:rsidR="0054073F" w:rsidRPr="00EF25FB">
        <w:rPr>
          <w:rFonts w:ascii="Arial" w:hAnsi="Arial" w:cs="Arial"/>
        </w:rPr>
        <w:t>is hereby amended to read as follows:</w:t>
      </w:r>
    </w:p>
    <w:p w:rsidR="0054073F" w:rsidRPr="00EF25FB" w:rsidRDefault="0054073F" w:rsidP="00EF25FB">
      <w:pPr>
        <w:ind w:left="1440"/>
        <w:jc w:val="both"/>
        <w:rPr>
          <w:rFonts w:ascii="Arial" w:hAnsi="Arial" w:cs="Arial"/>
          <w:b/>
          <w:strike/>
          <w:color w:val="0000FF"/>
          <w:sz w:val="6"/>
          <w:szCs w:val="6"/>
        </w:rPr>
      </w:pPr>
    </w:p>
    <w:p w:rsidR="00BE3F64" w:rsidRPr="00EF25FB" w:rsidRDefault="00BE3F64" w:rsidP="00EF25FB">
      <w:pPr>
        <w:tabs>
          <w:tab w:val="left" w:pos="720"/>
        </w:tabs>
        <w:ind w:left="720" w:hanging="720"/>
        <w:jc w:val="both"/>
        <w:rPr>
          <w:rFonts w:ascii="Arial" w:hAnsi="Arial" w:cs="Arial"/>
          <w:b/>
          <w:strike/>
          <w:color w:val="0000FF"/>
          <w:sz w:val="6"/>
          <w:szCs w:val="6"/>
        </w:rPr>
      </w:pPr>
    </w:p>
    <w:p w:rsidR="0054073F" w:rsidRPr="007D1324" w:rsidRDefault="00323EA5" w:rsidP="00EF25FB">
      <w:pPr>
        <w:pStyle w:val="p0"/>
        <w:spacing w:before="0" w:after="0"/>
        <w:ind w:left="806" w:firstLine="0"/>
        <w:jc w:val="both"/>
        <w:rPr>
          <w:color w:val="auto"/>
          <w:sz w:val="24"/>
          <w:szCs w:val="24"/>
        </w:rPr>
      </w:pPr>
      <w:r>
        <w:rPr>
          <w:color w:val="auto"/>
          <w:sz w:val="24"/>
          <w:szCs w:val="24"/>
        </w:rPr>
        <w:tab/>
      </w:r>
      <w:r w:rsidR="0054073F" w:rsidRPr="007D1324">
        <w:rPr>
          <w:color w:val="auto"/>
          <w:sz w:val="24"/>
          <w:szCs w:val="24"/>
        </w:rPr>
        <w:t>Heavy commercial vehicles, commercial vans, trailers, including</w:t>
      </w:r>
      <w:r w:rsidR="00FF5145" w:rsidRPr="007D1324">
        <w:rPr>
          <w:color w:val="auto"/>
          <w:sz w:val="24"/>
          <w:szCs w:val="24"/>
        </w:rPr>
        <w:t>,</w:t>
      </w:r>
      <w:r w:rsidR="0054073F" w:rsidRPr="007D1324">
        <w:rPr>
          <w:color w:val="auto"/>
          <w:sz w:val="24"/>
          <w:szCs w:val="24"/>
        </w:rPr>
        <w:t xml:space="preserve"> but not limited to</w:t>
      </w:r>
      <w:r w:rsidR="00FF5145" w:rsidRPr="007D1324">
        <w:rPr>
          <w:color w:val="auto"/>
          <w:sz w:val="24"/>
          <w:szCs w:val="24"/>
        </w:rPr>
        <w:t>,</w:t>
      </w:r>
      <w:r w:rsidR="0054073F" w:rsidRPr="007D1324">
        <w:rPr>
          <w:color w:val="auto"/>
          <w:sz w:val="24"/>
          <w:szCs w:val="24"/>
        </w:rPr>
        <w:t xml:space="preserve"> commercial and non-commercial trailers, and buses, are hereby prohibited from parking on the following streets: </w:t>
      </w:r>
    </w:p>
    <w:p w:rsidR="00BE3F64" w:rsidRPr="00EF25FB" w:rsidRDefault="00BE3F64" w:rsidP="00EF25FB">
      <w:pPr>
        <w:pStyle w:val="p0"/>
        <w:spacing w:before="0" w:after="0"/>
        <w:ind w:left="806" w:firstLine="0"/>
        <w:jc w:val="both"/>
        <w:rPr>
          <w:sz w:val="6"/>
          <w:szCs w:val="6"/>
        </w:rPr>
      </w:pPr>
    </w:p>
    <w:p w:rsidR="0054073F" w:rsidRPr="00EF25FB" w:rsidRDefault="0054073F" w:rsidP="00EF25FB">
      <w:pPr>
        <w:tabs>
          <w:tab w:val="left" w:pos="720"/>
        </w:tabs>
        <w:ind w:left="720" w:hanging="720"/>
        <w:jc w:val="center"/>
        <w:rPr>
          <w:rFonts w:ascii="Arial" w:hAnsi="Arial" w:cs="Arial"/>
        </w:rPr>
      </w:pPr>
      <w:r w:rsidRPr="00EF25FB">
        <w:rPr>
          <w:rFonts w:ascii="Arial" w:hAnsi="Arial" w:cs="Arial"/>
        </w:rPr>
        <w:t>*</w:t>
      </w:r>
      <w:r w:rsidRPr="00EF25FB">
        <w:rPr>
          <w:rFonts w:ascii="Arial" w:hAnsi="Arial" w:cs="Arial"/>
        </w:rPr>
        <w:tab/>
        <w:t>*</w:t>
      </w:r>
      <w:r w:rsidRPr="00EF25FB">
        <w:rPr>
          <w:rFonts w:ascii="Arial" w:hAnsi="Arial" w:cs="Arial"/>
        </w:rPr>
        <w:tab/>
        <w:t>*</w:t>
      </w:r>
    </w:p>
    <w:p w:rsidR="00EF25FB" w:rsidRPr="00EF25FB" w:rsidRDefault="00EF25FB" w:rsidP="00EF25FB">
      <w:pPr>
        <w:ind w:firstLine="720"/>
        <w:jc w:val="both"/>
        <w:rPr>
          <w:rFonts w:ascii="Arial" w:hAnsi="Arial" w:cs="Arial"/>
          <w:sz w:val="6"/>
          <w:szCs w:val="6"/>
        </w:rPr>
      </w:pPr>
    </w:p>
    <w:p w:rsidR="00BE3F64" w:rsidRPr="00EF25FB" w:rsidRDefault="00FA5590" w:rsidP="00EF25FB">
      <w:pPr>
        <w:ind w:firstLine="720"/>
        <w:jc w:val="both"/>
        <w:rPr>
          <w:rFonts w:ascii="Arial" w:hAnsi="Arial" w:cs="Arial"/>
        </w:rPr>
      </w:pPr>
      <w:proofErr w:type="gramStart"/>
      <w:r w:rsidRPr="00EF25FB">
        <w:rPr>
          <w:rFonts w:ascii="Arial" w:hAnsi="Arial" w:cs="Arial"/>
          <w:b/>
        </w:rPr>
        <w:t xml:space="preserve">SECTION </w:t>
      </w:r>
      <w:r w:rsidR="0094381F">
        <w:rPr>
          <w:rFonts w:ascii="Arial" w:hAnsi="Arial" w:cs="Arial"/>
          <w:b/>
        </w:rPr>
        <w:t>7</w:t>
      </w:r>
      <w:r w:rsidR="006B28BA" w:rsidRPr="00EF25FB">
        <w:rPr>
          <w:rFonts w:ascii="Arial" w:hAnsi="Arial" w:cs="Arial"/>
          <w:b/>
        </w:rPr>
        <w:t>.</w:t>
      </w:r>
      <w:proofErr w:type="gramEnd"/>
      <w:r w:rsidR="006B28BA" w:rsidRPr="00EF25FB">
        <w:rPr>
          <w:rFonts w:ascii="Arial" w:hAnsi="Arial" w:cs="Arial"/>
        </w:rPr>
        <w:t xml:space="preserve">  </w:t>
      </w:r>
      <w:proofErr w:type="gramStart"/>
      <w:r w:rsidR="006B6DEF" w:rsidRPr="00EF25FB">
        <w:rPr>
          <w:rFonts w:ascii="Arial" w:hAnsi="Arial" w:cs="Arial"/>
        </w:rPr>
        <w:t xml:space="preserve">That </w:t>
      </w:r>
      <w:r w:rsidR="00FF5145">
        <w:rPr>
          <w:rFonts w:ascii="Arial" w:hAnsi="Arial" w:cs="Arial"/>
        </w:rPr>
        <w:t>Chapter 40</w:t>
      </w:r>
      <w:r w:rsidR="00323EA5">
        <w:rPr>
          <w:rFonts w:ascii="Arial" w:hAnsi="Arial" w:cs="Arial"/>
        </w:rPr>
        <w:t>.</w:t>
      </w:r>
      <w:proofErr w:type="gramEnd"/>
      <w:r w:rsidR="00FF5145">
        <w:rPr>
          <w:rFonts w:ascii="Arial" w:hAnsi="Arial" w:cs="Arial"/>
        </w:rPr>
        <w:t xml:space="preserve"> </w:t>
      </w:r>
      <w:proofErr w:type="gramStart"/>
      <w:r w:rsidR="00FF5145">
        <w:rPr>
          <w:rFonts w:ascii="Arial" w:hAnsi="Arial" w:cs="Arial"/>
        </w:rPr>
        <w:t>Zoning,</w:t>
      </w:r>
      <w:r w:rsidR="00BE3F64" w:rsidRPr="00EF25FB">
        <w:rPr>
          <w:rFonts w:ascii="Arial" w:hAnsi="Arial" w:cs="Arial"/>
        </w:rPr>
        <w:t xml:space="preserve"> Article I</w:t>
      </w:r>
      <w:r w:rsidR="00323EA5">
        <w:rPr>
          <w:rFonts w:ascii="Arial" w:hAnsi="Arial" w:cs="Arial"/>
        </w:rPr>
        <w:t>.</w:t>
      </w:r>
      <w:proofErr w:type="gramEnd"/>
      <w:r w:rsidR="00BE3F64" w:rsidRPr="00EF25FB">
        <w:rPr>
          <w:rFonts w:ascii="Arial" w:hAnsi="Arial" w:cs="Arial"/>
        </w:rPr>
        <w:t xml:space="preserve"> In General, Section 40-3</w:t>
      </w:r>
      <w:r w:rsidR="00323EA5">
        <w:rPr>
          <w:rFonts w:ascii="Arial" w:hAnsi="Arial" w:cs="Arial"/>
        </w:rPr>
        <w:t>.</w:t>
      </w:r>
      <w:r w:rsidR="00BE3F64" w:rsidRPr="00EF25FB">
        <w:rPr>
          <w:rFonts w:ascii="Arial" w:hAnsi="Arial" w:cs="Arial"/>
        </w:rPr>
        <w:t xml:space="preserve"> Definitions, is hereby amended </w:t>
      </w:r>
      <w:r w:rsidR="0094381F">
        <w:rPr>
          <w:rFonts w:ascii="Arial" w:hAnsi="Arial" w:cs="Arial"/>
        </w:rPr>
        <w:t>to</w:t>
      </w:r>
      <w:r w:rsidR="00323EA5">
        <w:rPr>
          <w:rFonts w:ascii="Arial" w:hAnsi="Arial" w:cs="Arial"/>
        </w:rPr>
        <w:t xml:space="preserve"> revis</w:t>
      </w:r>
      <w:r w:rsidR="0094381F">
        <w:rPr>
          <w:rFonts w:ascii="Arial" w:hAnsi="Arial" w:cs="Arial"/>
        </w:rPr>
        <w:t>e</w:t>
      </w:r>
      <w:r w:rsidR="00BE3F64" w:rsidRPr="00EF25FB">
        <w:rPr>
          <w:rFonts w:ascii="Arial" w:hAnsi="Arial" w:cs="Arial"/>
        </w:rPr>
        <w:t xml:space="preserve"> the definitions of ‘private garage’ and ‘parking area</w:t>
      </w:r>
      <w:r w:rsidR="00BE1DF6" w:rsidRPr="00EF25FB">
        <w:rPr>
          <w:rFonts w:ascii="Arial" w:hAnsi="Arial" w:cs="Arial"/>
        </w:rPr>
        <w:t>,</w:t>
      </w:r>
      <w:r w:rsidR="00BE3F64" w:rsidRPr="00EF25FB">
        <w:rPr>
          <w:rFonts w:ascii="Arial" w:hAnsi="Arial" w:cs="Arial"/>
        </w:rPr>
        <w:t>’ to read as follows:</w:t>
      </w:r>
    </w:p>
    <w:p w:rsidR="00BE3F64" w:rsidRPr="00EF25FB" w:rsidRDefault="00BE3F64" w:rsidP="00EF25FB">
      <w:pPr>
        <w:ind w:firstLine="720"/>
        <w:jc w:val="both"/>
        <w:rPr>
          <w:rFonts w:ascii="Arial" w:hAnsi="Arial" w:cs="Arial"/>
          <w:sz w:val="6"/>
          <w:szCs w:val="6"/>
        </w:rPr>
      </w:pPr>
    </w:p>
    <w:p w:rsidR="00BE3F64" w:rsidRPr="00EF25FB" w:rsidRDefault="00BE3F64" w:rsidP="00EF25FB">
      <w:pPr>
        <w:jc w:val="center"/>
        <w:rPr>
          <w:rFonts w:ascii="Arial" w:hAnsi="Arial" w:cs="Arial"/>
        </w:rPr>
      </w:pPr>
      <w:r w:rsidRPr="00EF25FB">
        <w:rPr>
          <w:rFonts w:ascii="Arial" w:hAnsi="Arial" w:cs="Arial"/>
        </w:rPr>
        <w:t>*</w:t>
      </w:r>
      <w:r w:rsidRPr="00EF25FB">
        <w:rPr>
          <w:rFonts w:ascii="Arial" w:hAnsi="Arial" w:cs="Arial"/>
        </w:rPr>
        <w:tab/>
        <w:t>*</w:t>
      </w:r>
      <w:r w:rsidRPr="00EF25FB">
        <w:rPr>
          <w:rFonts w:ascii="Arial" w:hAnsi="Arial" w:cs="Arial"/>
        </w:rPr>
        <w:tab/>
        <w:t>*</w:t>
      </w:r>
    </w:p>
    <w:p w:rsidR="00BE38D5" w:rsidRPr="00EF25FB" w:rsidRDefault="00BE38D5" w:rsidP="00EF25FB">
      <w:pPr>
        <w:jc w:val="center"/>
        <w:rPr>
          <w:rFonts w:ascii="Arial" w:hAnsi="Arial" w:cs="Arial"/>
          <w:sz w:val="6"/>
          <w:szCs w:val="6"/>
        </w:rPr>
      </w:pPr>
    </w:p>
    <w:p w:rsidR="00BE38D5" w:rsidRPr="007D1324" w:rsidRDefault="00BE3F64" w:rsidP="00EF25FB">
      <w:pPr>
        <w:ind w:left="720"/>
        <w:jc w:val="both"/>
        <w:rPr>
          <w:rFonts w:ascii="Arial" w:hAnsi="Arial" w:cs="Arial"/>
        </w:rPr>
      </w:pPr>
      <w:r w:rsidRPr="00EF25FB">
        <w:rPr>
          <w:rFonts w:ascii="Arial" w:hAnsi="Arial" w:cs="Arial"/>
          <w:i/>
        </w:rPr>
        <w:t>Garage, private</w:t>
      </w:r>
      <w:r w:rsidRPr="00EF25FB">
        <w:rPr>
          <w:rFonts w:ascii="Arial" w:hAnsi="Arial" w:cs="Arial"/>
        </w:rPr>
        <w:t xml:space="preserve"> shall mean a structure that is detached or attached to the principal structure and primarily used for the parking or storage of passenger vehicles used by occupants of the structure to which it is accessory and not used for business purposes or human habitation, </w:t>
      </w:r>
      <w:r w:rsidRPr="007D1324">
        <w:rPr>
          <w:rFonts w:ascii="Arial" w:hAnsi="Arial" w:cs="Arial"/>
        </w:rPr>
        <w:t>except as provided in Section 40-661</w:t>
      </w:r>
      <w:r w:rsidR="00FF5145" w:rsidRPr="007D1324">
        <w:rPr>
          <w:rFonts w:ascii="Arial" w:hAnsi="Arial" w:cs="Arial"/>
        </w:rPr>
        <w:t xml:space="preserve"> of this Code</w:t>
      </w:r>
      <w:r w:rsidRPr="007D1324">
        <w:rPr>
          <w:rFonts w:ascii="Arial" w:hAnsi="Arial" w:cs="Arial"/>
        </w:rPr>
        <w:t>.</w:t>
      </w:r>
    </w:p>
    <w:p w:rsidR="00BE3F64" w:rsidRPr="00EF25FB" w:rsidRDefault="00BE3F64" w:rsidP="00EF25FB">
      <w:pPr>
        <w:jc w:val="both"/>
        <w:rPr>
          <w:rFonts w:ascii="Arial" w:hAnsi="Arial" w:cs="Arial"/>
          <w:sz w:val="6"/>
          <w:szCs w:val="6"/>
        </w:rPr>
      </w:pPr>
    </w:p>
    <w:p w:rsidR="00BE3F64" w:rsidRPr="00EF25FB" w:rsidRDefault="00BE3F64" w:rsidP="00EF25FB">
      <w:pPr>
        <w:ind w:hanging="90"/>
        <w:jc w:val="center"/>
        <w:rPr>
          <w:rFonts w:ascii="Arial" w:hAnsi="Arial" w:cs="Arial"/>
        </w:rPr>
      </w:pPr>
      <w:r w:rsidRPr="00EF25FB">
        <w:rPr>
          <w:rFonts w:ascii="Arial" w:hAnsi="Arial" w:cs="Arial"/>
        </w:rPr>
        <w:t>*</w:t>
      </w:r>
      <w:r w:rsidRPr="00EF25FB">
        <w:rPr>
          <w:rFonts w:ascii="Arial" w:hAnsi="Arial" w:cs="Arial"/>
        </w:rPr>
        <w:tab/>
        <w:t>*</w:t>
      </w:r>
      <w:r w:rsidRPr="00EF25FB">
        <w:rPr>
          <w:rFonts w:ascii="Arial" w:hAnsi="Arial" w:cs="Arial"/>
        </w:rPr>
        <w:tab/>
        <w:t>*</w:t>
      </w:r>
    </w:p>
    <w:p w:rsidR="00EF25FB" w:rsidRPr="00EF25FB" w:rsidRDefault="00EF25FB" w:rsidP="00EF25FB">
      <w:pPr>
        <w:ind w:hanging="90"/>
        <w:jc w:val="both"/>
        <w:rPr>
          <w:rFonts w:ascii="Arial" w:hAnsi="Arial" w:cs="Arial"/>
          <w:sz w:val="6"/>
          <w:szCs w:val="6"/>
        </w:rPr>
      </w:pPr>
    </w:p>
    <w:p w:rsidR="00BE3F64" w:rsidRPr="00EF25FB" w:rsidRDefault="00BE3F64" w:rsidP="00EF25FB">
      <w:pPr>
        <w:ind w:left="720"/>
        <w:jc w:val="both"/>
        <w:rPr>
          <w:rFonts w:ascii="Arial" w:hAnsi="Arial" w:cs="Arial"/>
          <w:sz w:val="6"/>
          <w:szCs w:val="6"/>
        </w:rPr>
      </w:pPr>
      <w:r w:rsidRPr="00EF25FB">
        <w:rPr>
          <w:rFonts w:ascii="Arial" w:hAnsi="Arial" w:cs="Arial"/>
          <w:i/>
        </w:rPr>
        <w:t>Parking area</w:t>
      </w:r>
      <w:r w:rsidRPr="00EF25FB">
        <w:rPr>
          <w:rFonts w:ascii="Arial" w:hAnsi="Arial" w:cs="Arial"/>
        </w:rPr>
        <w:t xml:space="preserve"> shall mean an area of a lot used as an off-street parking facility, enclosed or unenclosed, including parking spaces and access drives</w:t>
      </w:r>
      <w:r w:rsidR="007D1324" w:rsidRPr="007D1324">
        <w:rPr>
          <w:rFonts w:ascii="Arial" w:hAnsi="Arial" w:cs="Arial"/>
        </w:rPr>
        <w:t>.</w:t>
      </w:r>
    </w:p>
    <w:p w:rsidR="00BE3F64" w:rsidRPr="00EF25FB" w:rsidRDefault="00BE3F64" w:rsidP="00EF25FB">
      <w:pPr>
        <w:jc w:val="center"/>
        <w:rPr>
          <w:rFonts w:ascii="Arial" w:hAnsi="Arial" w:cs="Arial"/>
        </w:rPr>
      </w:pPr>
      <w:r w:rsidRPr="00EF25FB">
        <w:rPr>
          <w:rFonts w:ascii="Arial" w:hAnsi="Arial" w:cs="Arial"/>
        </w:rPr>
        <w:t>*</w:t>
      </w:r>
      <w:r w:rsidRPr="00EF25FB">
        <w:rPr>
          <w:rFonts w:ascii="Arial" w:hAnsi="Arial" w:cs="Arial"/>
        </w:rPr>
        <w:tab/>
        <w:t>*</w:t>
      </w:r>
      <w:r w:rsidRPr="00EF25FB">
        <w:rPr>
          <w:rFonts w:ascii="Arial" w:hAnsi="Arial" w:cs="Arial"/>
        </w:rPr>
        <w:tab/>
        <w:t>*</w:t>
      </w:r>
    </w:p>
    <w:p w:rsidR="00BE3F64" w:rsidRPr="00EF25FB" w:rsidRDefault="00BE3F64" w:rsidP="00EF25FB">
      <w:pPr>
        <w:ind w:firstLine="720"/>
        <w:jc w:val="both"/>
        <w:rPr>
          <w:rFonts w:ascii="Arial" w:hAnsi="Arial" w:cs="Arial"/>
          <w:sz w:val="6"/>
          <w:szCs w:val="6"/>
          <w:highlight w:val="yellow"/>
        </w:rPr>
      </w:pPr>
    </w:p>
    <w:p w:rsidR="00BE3F64" w:rsidRPr="00EF25FB" w:rsidRDefault="00FA5590" w:rsidP="00EF25FB">
      <w:pPr>
        <w:ind w:firstLine="720"/>
        <w:jc w:val="both"/>
        <w:rPr>
          <w:rFonts w:ascii="Arial" w:hAnsi="Arial" w:cs="Arial"/>
        </w:rPr>
      </w:pPr>
      <w:proofErr w:type="gramStart"/>
      <w:r w:rsidRPr="00EF25FB">
        <w:rPr>
          <w:rFonts w:ascii="Arial" w:hAnsi="Arial" w:cs="Arial"/>
          <w:b/>
        </w:rPr>
        <w:t>SECTION 9</w:t>
      </w:r>
      <w:r w:rsidR="001D3083" w:rsidRPr="00EF25FB">
        <w:rPr>
          <w:rFonts w:ascii="Arial" w:hAnsi="Arial" w:cs="Arial"/>
          <w:b/>
        </w:rPr>
        <w:t>.</w:t>
      </w:r>
      <w:proofErr w:type="gramEnd"/>
      <w:r w:rsidR="001D3083" w:rsidRPr="00EF25FB">
        <w:rPr>
          <w:rFonts w:ascii="Arial" w:hAnsi="Arial" w:cs="Arial"/>
        </w:rPr>
        <w:t xml:space="preserve">  </w:t>
      </w:r>
      <w:r w:rsidR="00BE3F64" w:rsidRPr="00EF25FB">
        <w:rPr>
          <w:rFonts w:ascii="Arial" w:hAnsi="Arial" w:cs="Arial"/>
        </w:rPr>
        <w:t>That Chapter 40</w:t>
      </w:r>
      <w:r w:rsidR="00323EA5">
        <w:rPr>
          <w:rFonts w:ascii="Arial" w:hAnsi="Arial" w:cs="Arial"/>
        </w:rPr>
        <w:t>.</w:t>
      </w:r>
      <w:r w:rsidR="00BE3F64" w:rsidRPr="00EF25FB">
        <w:rPr>
          <w:rFonts w:ascii="Arial" w:hAnsi="Arial" w:cs="Arial"/>
        </w:rPr>
        <w:t xml:space="preserve"> Zoning, Article XXXV</w:t>
      </w:r>
      <w:r w:rsidR="00323EA5">
        <w:rPr>
          <w:rFonts w:ascii="Arial" w:hAnsi="Arial" w:cs="Arial"/>
        </w:rPr>
        <w:t>.</w:t>
      </w:r>
      <w:r w:rsidR="00BE3F64" w:rsidRPr="00EF25FB">
        <w:rPr>
          <w:rFonts w:ascii="Arial" w:hAnsi="Arial" w:cs="Arial"/>
          <w:bCs/>
        </w:rPr>
        <w:t xml:space="preserve"> Off-Street Parking, Loading, and Clear Vision Area Regulations, Section 40-661</w:t>
      </w:r>
      <w:r w:rsidR="00323EA5">
        <w:rPr>
          <w:rFonts w:ascii="Arial" w:hAnsi="Arial" w:cs="Arial"/>
          <w:bCs/>
        </w:rPr>
        <w:t>.</w:t>
      </w:r>
      <w:r w:rsidR="00BE3F64" w:rsidRPr="00EF25FB">
        <w:rPr>
          <w:rFonts w:ascii="Arial" w:hAnsi="Arial" w:cs="Arial"/>
          <w:bCs/>
        </w:rPr>
        <w:t xml:space="preserve"> General </w:t>
      </w:r>
      <w:proofErr w:type="gramStart"/>
      <w:r w:rsidR="00BE3F64" w:rsidRPr="00EF25FB">
        <w:rPr>
          <w:rFonts w:ascii="Arial" w:hAnsi="Arial" w:cs="Arial"/>
          <w:bCs/>
        </w:rPr>
        <w:t>Requirements,</w:t>
      </w:r>
      <w:proofErr w:type="gramEnd"/>
      <w:r w:rsidR="00BE3F64" w:rsidRPr="00EF25FB">
        <w:rPr>
          <w:rFonts w:ascii="Arial" w:hAnsi="Arial" w:cs="Arial"/>
          <w:bCs/>
        </w:rPr>
        <w:t xml:space="preserve"> </w:t>
      </w:r>
      <w:r w:rsidR="006129D2">
        <w:rPr>
          <w:rFonts w:ascii="Arial" w:hAnsi="Arial" w:cs="Arial"/>
          <w:bCs/>
        </w:rPr>
        <w:t>is hereby amended</w:t>
      </w:r>
      <w:r w:rsidR="00BE3F64" w:rsidRPr="00EF25FB">
        <w:rPr>
          <w:rFonts w:ascii="Arial" w:hAnsi="Arial" w:cs="Arial"/>
        </w:rPr>
        <w:t xml:space="preserve"> </w:t>
      </w:r>
      <w:r w:rsidR="0094381F">
        <w:rPr>
          <w:rFonts w:ascii="Arial" w:hAnsi="Arial" w:cs="Arial"/>
        </w:rPr>
        <w:t>to add subsections (h) and (</w:t>
      </w:r>
      <w:proofErr w:type="spellStart"/>
      <w:r w:rsidR="0094381F">
        <w:rPr>
          <w:rFonts w:ascii="Arial" w:hAnsi="Arial" w:cs="Arial"/>
        </w:rPr>
        <w:t>i</w:t>
      </w:r>
      <w:proofErr w:type="spellEnd"/>
      <w:r w:rsidR="0094381F">
        <w:rPr>
          <w:rFonts w:ascii="Arial" w:hAnsi="Arial" w:cs="Arial"/>
        </w:rPr>
        <w:t xml:space="preserve">) </w:t>
      </w:r>
      <w:r w:rsidR="00BE3F64" w:rsidRPr="00EF25FB">
        <w:rPr>
          <w:rFonts w:ascii="Arial" w:hAnsi="Arial" w:cs="Arial"/>
        </w:rPr>
        <w:t>to read as follows:</w:t>
      </w:r>
    </w:p>
    <w:p w:rsidR="00BE3F64" w:rsidRPr="00EF25FB" w:rsidRDefault="00BE3F64" w:rsidP="00EF25FB">
      <w:pPr>
        <w:jc w:val="both"/>
        <w:rPr>
          <w:rFonts w:ascii="Arial" w:hAnsi="Arial" w:cs="Arial"/>
          <w:b/>
          <w:sz w:val="6"/>
          <w:szCs w:val="6"/>
        </w:rPr>
      </w:pPr>
    </w:p>
    <w:p w:rsidR="00BE3F64" w:rsidRPr="00EF25FB" w:rsidRDefault="00BE3F64" w:rsidP="00EF25FB">
      <w:pPr>
        <w:jc w:val="both"/>
        <w:rPr>
          <w:rFonts w:ascii="Arial" w:hAnsi="Arial" w:cs="Arial"/>
          <w:i/>
          <w:iCs/>
          <w:sz w:val="6"/>
          <w:szCs w:val="6"/>
        </w:rPr>
      </w:pPr>
    </w:p>
    <w:p w:rsidR="00B40E3B" w:rsidRPr="007D1324" w:rsidRDefault="00A454C2" w:rsidP="00323EA5">
      <w:pPr>
        <w:numPr>
          <w:ilvl w:val="0"/>
          <w:numId w:val="4"/>
        </w:numPr>
        <w:tabs>
          <w:tab w:val="clear" w:pos="360"/>
          <w:tab w:val="left" w:pos="1440"/>
        </w:tabs>
        <w:ind w:left="1440" w:hanging="720"/>
        <w:jc w:val="both"/>
        <w:rPr>
          <w:rFonts w:ascii="Arial" w:hAnsi="Arial" w:cs="Arial"/>
        </w:rPr>
      </w:pPr>
      <w:r w:rsidRPr="007D1324">
        <w:rPr>
          <w:rFonts w:ascii="Arial" w:hAnsi="Arial" w:cs="Arial"/>
        </w:rPr>
        <w:t>Commercial vehicles may be parked or stored on the s</w:t>
      </w:r>
      <w:r w:rsidR="00FF5145" w:rsidRPr="007D1324">
        <w:rPr>
          <w:rFonts w:ascii="Arial" w:hAnsi="Arial" w:cs="Arial"/>
        </w:rPr>
        <w:t>ite</w:t>
      </w:r>
      <w:r w:rsidRPr="007D1324">
        <w:rPr>
          <w:rFonts w:ascii="Arial" w:hAnsi="Arial" w:cs="Arial"/>
        </w:rPr>
        <w:t xml:space="preserve"> of </w:t>
      </w:r>
      <w:r w:rsidR="00FF5145" w:rsidRPr="007D1324">
        <w:rPr>
          <w:rFonts w:ascii="Arial" w:hAnsi="Arial" w:cs="Arial"/>
        </w:rPr>
        <w:t xml:space="preserve">a </w:t>
      </w:r>
      <w:r w:rsidRPr="007D1324">
        <w:rPr>
          <w:rFonts w:ascii="Arial" w:hAnsi="Arial" w:cs="Arial"/>
        </w:rPr>
        <w:t xml:space="preserve">single-, two-, </w:t>
      </w:r>
      <w:r w:rsidR="00FF5145" w:rsidRPr="007D1324">
        <w:rPr>
          <w:rFonts w:ascii="Arial" w:hAnsi="Arial" w:cs="Arial"/>
        </w:rPr>
        <w:t>three-, or four-family dwelling</w:t>
      </w:r>
      <w:r w:rsidRPr="007D1324">
        <w:rPr>
          <w:rFonts w:ascii="Arial" w:hAnsi="Arial" w:cs="Arial"/>
        </w:rPr>
        <w:t xml:space="preserve"> including</w:t>
      </w:r>
      <w:r w:rsidR="00FF5145" w:rsidRPr="007D1324">
        <w:rPr>
          <w:rFonts w:ascii="Arial" w:hAnsi="Arial" w:cs="Arial"/>
        </w:rPr>
        <w:t xml:space="preserve"> a manufactured home or a townhouse</w:t>
      </w:r>
      <w:r w:rsidRPr="007D1324">
        <w:rPr>
          <w:rFonts w:ascii="Arial" w:hAnsi="Arial" w:cs="Arial"/>
        </w:rPr>
        <w:t xml:space="preserve">, subject to the following conditions: </w:t>
      </w:r>
    </w:p>
    <w:p w:rsidR="00B40E3B" w:rsidRPr="007D1324" w:rsidRDefault="00B40E3B" w:rsidP="006129D2">
      <w:pPr>
        <w:numPr>
          <w:ilvl w:val="1"/>
          <w:numId w:val="4"/>
        </w:numPr>
        <w:tabs>
          <w:tab w:val="clear" w:pos="720"/>
          <w:tab w:val="left" w:pos="1080"/>
          <w:tab w:val="num" w:pos="2160"/>
        </w:tabs>
        <w:ind w:left="2160" w:hanging="720"/>
        <w:jc w:val="both"/>
        <w:rPr>
          <w:rFonts w:ascii="Arial" w:hAnsi="Arial" w:cs="Arial"/>
        </w:rPr>
      </w:pPr>
      <w:r w:rsidRPr="007D1324">
        <w:rPr>
          <w:rFonts w:ascii="Arial" w:hAnsi="Arial" w:cs="Arial"/>
        </w:rPr>
        <w:t>Commercial vehicles may be parked or stored off-street under the following temporary circumstances:</w:t>
      </w:r>
    </w:p>
    <w:p w:rsidR="00FF410C" w:rsidRPr="007D1324" w:rsidRDefault="00FF410C" w:rsidP="006129D2">
      <w:pPr>
        <w:numPr>
          <w:ilvl w:val="3"/>
          <w:numId w:val="20"/>
        </w:numPr>
        <w:tabs>
          <w:tab w:val="clear" w:pos="2160"/>
          <w:tab w:val="num" w:pos="2880"/>
        </w:tabs>
        <w:ind w:left="2880" w:hanging="720"/>
        <w:jc w:val="both"/>
        <w:rPr>
          <w:rFonts w:ascii="Arial" w:hAnsi="Arial" w:cs="Arial"/>
        </w:rPr>
      </w:pPr>
      <w:r w:rsidRPr="007D1324">
        <w:rPr>
          <w:rFonts w:ascii="Arial" w:hAnsi="Arial" w:cs="Arial"/>
        </w:rPr>
        <w:t>Emergency vehicles parked while said vehicle and its operator are on call for emergency services; or</w:t>
      </w:r>
    </w:p>
    <w:p w:rsidR="00FF410C" w:rsidRPr="007D1324" w:rsidRDefault="00FF410C" w:rsidP="006129D2">
      <w:pPr>
        <w:numPr>
          <w:ilvl w:val="3"/>
          <w:numId w:val="20"/>
        </w:numPr>
        <w:tabs>
          <w:tab w:val="clear" w:pos="2160"/>
          <w:tab w:val="num" w:pos="2880"/>
        </w:tabs>
        <w:ind w:left="2880" w:hanging="720"/>
        <w:jc w:val="both"/>
        <w:rPr>
          <w:rFonts w:ascii="Arial" w:hAnsi="Arial" w:cs="Arial"/>
        </w:rPr>
      </w:pPr>
      <w:r w:rsidRPr="007D1324">
        <w:rPr>
          <w:rFonts w:ascii="Arial" w:hAnsi="Arial" w:cs="Arial"/>
        </w:rPr>
        <w:t>Vehicles and persons actually engaged in repairing or otherwise improving public utilities or infrastructure or performing other activities authorized by the Parish; or</w:t>
      </w:r>
    </w:p>
    <w:p w:rsidR="00FF410C" w:rsidRPr="007D1324" w:rsidRDefault="00FF410C" w:rsidP="006129D2">
      <w:pPr>
        <w:numPr>
          <w:ilvl w:val="3"/>
          <w:numId w:val="20"/>
        </w:numPr>
        <w:tabs>
          <w:tab w:val="clear" w:pos="2160"/>
          <w:tab w:val="num" w:pos="2880"/>
        </w:tabs>
        <w:ind w:left="2880" w:hanging="720"/>
        <w:jc w:val="both"/>
        <w:rPr>
          <w:rFonts w:ascii="Arial" w:hAnsi="Arial" w:cs="Arial"/>
        </w:rPr>
      </w:pPr>
      <w:r w:rsidRPr="007D1324">
        <w:rPr>
          <w:rFonts w:ascii="Arial" w:hAnsi="Arial" w:cs="Arial"/>
        </w:rPr>
        <w:t>Vehicles parked for the purpose of delivering, picking up materials or merchandise, or performing services for the actual time necessary to accomplish said delivery, pick up, or service.</w:t>
      </w:r>
    </w:p>
    <w:p w:rsidR="00FF410C" w:rsidRPr="007D1324" w:rsidRDefault="00FF410C" w:rsidP="006129D2">
      <w:pPr>
        <w:numPr>
          <w:ilvl w:val="1"/>
          <w:numId w:val="4"/>
        </w:numPr>
        <w:tabs>
          <w:tab w:val="clear" w:pos="720"/>
          <w:tab w:val="left" w:pos="1080"/>
          <w:tab w:val="num" w:pos="2160"/>
        </w:tabs>
        <w:ind w:left="2160" w:hanging="720"/>
        <w:jc w:val="both"/>
        <w:rPr>
          <w:rFonts w:ascii="Arial" w:hAnsi="Arial" w:cs="Arial"/>
        </w:rPr>
      </w:pPr>
      <w:r w:rsidRPr="007D1324">
        <w:rPr>
          <w:rFonts w:ascii="Arial" w:hAnsi="Arial" w:cs="Arial"/>
        </w:rPr>
        <w:t>Unless otherwise provided, the off-street parking of any heavy commercial vehicle, as defined in Section 36-160 of this Code, shall be prohibited.</w:t>
      </w:r>
    </w:p>
    <w:p w:rsidR="00FF410C" w:rsidRPr="007D1324" w:rsidRDefault="00FF410C" w:rsidP="006129D2">
      <w:pPr>
        <w:numPr>
          <w:ilvl w:val="1"/>
          <w:numId w:val="4"/>
        </w:numPr>
        <w:tabs>
          <w:tab w:val="clear" w:pos="720"/>
          <w:tab w:val="left" w:pos="1080"/>
        </w:tabs>
        <w:ind w:left="2160" w:hanging="720"/>
        <w:jc w:val="both"/>
        <w:rPr>
          <w:rFonts w:ascii="Arial" w:hAnsi="Arial" w:cs="Arial"/>
        </w:rPr>
      </w:pPr>
      <w:r w:rsidRPr="007D1324">
        <w:rPr>
          <w:rFonts w:ascii="Arial" w:hAnsi="Arial" w:cs="Arial"/>
        </w:rPr>
        <w:t xml:space="preserve">One (1) commercial van or one (1) commercial trailer, as defined in Section 36-160 of this Code, may be parked or stored off-street, provided that: </w:t>
      </w:r>
    </w:p>
    <w:p w:rsidR="00FF410C" w:rsidRPr="007D1324" w:rsidRDefault="00FF410C" w:rsidP="006129D2">
      <w:pPr>
        <w:numPr>
          <w:ilvl w:val="0"/>
          <w:numId w:val="22"/>
        </w:numPr>
        <w:tabs>
          <w:tab w:val="left" w:pos="1440"/>
        </w:tabs>
        <w:ind w:left="2880" w:hanging="720"/>
        <w:jc w:val="both"/>
        <w:rPr>
          <w:rFonts w:ascii="Arial" w:hAnsi="Arial" w:cs="Arial"/>
        </w:rPr>
      </w:pPr>
      <w:r w:rsidRPr="007D1324">
        <w:rPr>
          <w:rFonts w:ascii="Arial" w:hAnsi="Arial" w:cs="Arial"/>
        </w:rPr>
        <w:t>The commercial van or commercial trailer is not actively in use for commercial purposes while parked or stored; and</w:t>
      </w:r>
    </w:p>
    <w:p w:rsidR="00FF410C" w:rsidRPr="007D1324" w:rsidRDefault="00FF410C" w:rsidP="006129D2">
      <w:pPr>
        <w:numPr>
          <w:ilvl w:val="0"/>
          <w:numId w:val="22"/>
        </w:numPr>
        <w:tabs>
          <w:tab w:val="left" w:pos="1440"/>
        </w:tabs>
        <w:ind w:left="2880" w:hanging="720"/>
        <w:jc w:val="both"/>
        <w:rPr>
          <w:rFonts w:ascii="Arial" w:hAnsi="Arial" w:cs="Arial"/>
        </w:rPr>
      </w:pPr>
      <w:r w:rsidRPr="007D1324">
        <w:rPr>
          <w:rFonts w:ascii="Arial" w:hAnsi="Arial" w:cs="Arial"/>
        </w:rPr>
        <w:t>The commercial van or commercial trailer meets the setback and screening requirements of recreational vehicles and watercrafts provided in Section 40-661 (g)(2) and (g)(7) of this section when exceeding seven (7) feet in height and stored outside a private garage.</w:t>
      </w:r>
    </w:p>
    <w:p w:rsidR="00FF410C" w:rsidRPr="007D1324" w:rsidRDefault="00FF410C" w:rsidP="006129D2">
      <w:pPr>
        <w:numPr>
          <w:ilvl w:val="0"/>
          <w:numId w:val="23"/>
        </w:numPr>
        <w:ind w:left="2160" w:hanging="720"/>
        <w:jc w:val="both"/>
        <w:rPr>
          <w:rFonts w:ascii="Arial" w:hAnsi="Arial" w:cs="Arial"/>
        </w:rPr>
      </w:pPr>
      <w:r w:rsidRPr="007D1324">
        <w:rPr>
          <w:rFonts w:ascii="Arial" w:hAnsi="Arial" w:cs="Arial"/>
        </w:rPr>
        <w:t>A maximum of two (2) light commercial vehicles, as defined in Section 36-160 of this Code, may be parked or stored per site provided that each vehicle complies with the on-street parking regulations of Section 36-161 (b) of this Code. A light commercial vehicle that exceeds the ‘minimal advertising’ criterion may be parked or stored off-street provided it meets the setback and screening requirements of recreational vehicles and watercrafts when parked or stored outside a private garage, regardless of the height of the light commercial vehicle.</w:t>
      </w:r>
    </w:p>
    <w:p w:rsidR="00FF410C" w:rsidRPr="007D1324" w:rsidRDefault="00FF410C" w:rsidP="006129D2">
      <w:pPr>
        <w:numPr>
          <w:ilvl w:val="0"/>
          <w:numId w:val="21"/>
        </w:numPr>
        <w:tabs>
          <w:tab w:val="clear" w:pos="720"/>
          <w:tab w:val="left" w:pos="1440"/>
        </w:tabs>
        <w:ind w:left="1440"/>
        <w:jc w:val="both"/>
        <w:rPr>
          <w:rFonts w:ascii="Arial" w:hAnsi="Arial" w:cs="Arial"/>
        </w:rPr>
      </w:pPr>
      <w:r w:rsidRPr="007D1324">
        <w:rPr>
          <w:rFonts w:ascii="Arial" w:hAnsi="Arial" w:cs="Arial"/>
        </w:rPr>
        <w:t>Non-commercial trailers, as defined in Section 36-160 of this Code, may be stored on the site of a single-, two-, three-, or four-family dwelling including a manufactured home or a townhouse provided each trailer meets the setback and screening requirements of recreational vehicles and watercrafts in Section 40-661 (g</w:t>
      </w:r>
      <w:proofErr w:type="gramStart"/>
      <w:r w:rsidRPr="007D1324">
        <w:rPr>
          <w:rFonts w:ascii="Arial" w:hAnsi="Arial" w:cs="Arial"/>
        </w:rPr>
        <w:t>)(</w:t>
      </w:r>
      <w:proofErr w:type="gramEnd"/>
      <w:r w:rsidRPr="007D1324">
        <w:rPr>
          <w:rFonts w:ascii="Arial" w:hAnsi="Arial" w:cs="Arial"/>
        </w:rPr>
        <w:t>2) and (g)(7) of this section when exceeding seven (7) feet in height and stored outside a private garage.</w:t>
      </w:r>
    </w:p>
    <w:p w:rsidR="00EF25FB" w:rsidRPr="00EF25FB" w:rsidRDefault="00EF25FB" w:rsidP="00EF25FB">
      <w:pPr>
        <w:tabs>
          <w:tab w:val="left" w:pos="1080"/>
        </w:tabs>
        <w:ind w:left="1080"/>
        <w:jc w:val="both"/>
        <w:rPr>
          <w:rFonts w:ascii="Arial" w:hAnsi="Arial" w:cs="Arial"/>
          <w:b/>
          <w:color w:val="0000FF"/>
          <w:sz w:val="6"/>
          <w:szCs w:val="6"/>
        </w:rPr>
      </w:pPr>
    </w:p>
    <w:p w:rsidR="00BE38D5" w:rsidRPr="00EF25FB" w:rsidRDefault="00BE38D5" w:rsidP="00EF25FB">
      <w:pPr>
        <w:pStyle w:val="ListParagraph"/>
        <w:ind w:left="0"/>
        <w:jc w:val="center"/>
        <w:rPr>
          <w:rFonts w:ascii="Arial" w:hAnsi="Arial" w:cs="Arial"/>
          <w:i/>
          <w:iCs/>
          <w:sz w:val="6"/>
          <w:szCs w:val="6"/>
        </w:rPr>
      </w:pPr>
    </w:p>
    <w:p w:rsidR="00BE3F64" w:rsidRPr="00EF25FB" w:rsidRDefault="00FA5590" w:rsidP="00EF25FB">
      <w:pPr>
        <w:ind w:firstLine="720"/>
        <w:jc w:val="both"/>
        <w:rPr>
          <w:rFonts w:ascii="Arial" w:hAnsi="Arial" w:cs="Arial"/>
        </w:rPr>
      </w:pPr>
      <w:proofErr w:type="gramStart"/>
      <w:r w:rsidRPr="00EF25FB">
        <w:rPr>
          <w:rFonts w:ascii="Arial" w:hAnsi="Arial" w:cs="Arial"/>
          <w:b/>
        </w:rPr>
        <w:t>SECTION 10</w:t>
      </w:r>
      <w:r w:rsidR="00BE3F64" w:rsidRPr="00EF25FB">
        <w:rPr>
          <w:rFonts w:ascii="Arial" w:hAnsi="Arial" w:cs="Arial"/>
          <w:b/>
        </w:rPr>
        <w:t>.</w:t>
      </w:r>
      <w:proofErr w:type="gramEnd"/>
      <w:r w:rsidR="00BE3F64" w:rsidRPr="00EF25FB">
        <w:rPr>
          <w:rFonts w:ascii="Arial" w:hAnsi="Arial" w:cs="Arial"/>
        </w:rPr>
        <w:t xml:space="preserve">  That Chapter 40, Zoning,</w:t>
      </w:r>
      <w:r w:rsidR="000B34E0" w:rsidRPr="00EF25FB">
        <w:rPr>
          <w:rFonts w:ascii="Arial" w:hAnsi="Arial" w:cs="Arial"/>
        </w:rPr>
        <w:t xml:space="preserve"> </w:t>
      </w:r>
      <w:r w:rsidR="00BE3F64" w:rsidRPr="00EF25FB">
        <w:rPr>
          <w:rFonts w:ascii="Arial" w:hAnsi="Arial" w:cs="Arial"/>
        </w:rPr>
        <w:t>Article XXXV</w:t>
      </w:r>
      <w:r w:rsidR="008E3600">
        <w:rPr>
          <w:rFonts w:ascii="Arial" w:hAnsi="Arial" w:cs="Arial"/>
        </w:rPr>
        <w:t>,</w:t>
      </w:r>
      <w:r w:rsidR="00BE3F64" w:rsidRPr="00EF25FB">
        <w:rPr>
          <w:rFonts w:ascii="Arial" w:hAnsi="Arial" w:cs="Arial"/>
          <w:bCs/>
        </w:rPr>
        <w:t xml:space="preserve"> Off-Street Parking, Loading, and Clear Vision Area Regulations, Section 40-662, Off-Street Parking Requirements, </w:t>
      </w:r>
      <w:r w:rsidR="006129D2">
        <w:rPr>
          <w:rFonts w:ascii="Arial" w:hAnsi="Arial" w:cs="Arial"/>
        </w:rPr>
        <w:t xml:space="preserve">is hereby </w:t>
      </w:r>
      <w:r w:rsidR="00BE3F64" w:rsidRPr="00EF25FB">
        <w:rPr>
          <w:rFonts w:ascii="Arial" w:hAnsi="Arial" w:cs="Arial"/>
        </w:rPr>
        <w:t xml:space="preserve">amended </w:t>
      </w:r>
      <w:r w:rsidR="0094381F">
        <w:rPr>
          <w:rFonts w:ascii="Arial" w:hAnsi="Arial" w:cs="Arial"/>
        </w:rPr>
        <w:t>to</w:t>
      </w:r>
      <w:r w:rsidR="006129D2">
        <w:rPr>
          <w:rFonts w:ascii="Arial" w:hAnsi="Arial" w:cs="Arial"/>
        </w:rPr>
        <w:t xml:space="preserve"> revis</w:t>
      </w:r>
      <w:r w:rsidR="0094381F">
        <w:rPr>
          <w:rFonts w:ascii="Arial" w:hAnsi="Arial" w:cs="Arial"/>
        </w:rPr>
        <w:t>e</w:t>
      </w:r>
      <w:r w:rsidR="000B34E0" w:rsidRPr="00EF25FB">
        <w:rPr>
          <w:rFonts w:ascii="Arial" w:hAnsi="Arial" w:cs="Arial"/>
        </w:rPr>
        <w:t xml:space="preserve"> paragraph (h)</w:t>
      </w:r>
      <w:r w:rsidR="00BE1DF6" w:rsidRPr="00EF25FB">
        <w:rPr>
          <w:rFonts w:ascii="Arial" w:hAnsi="Arial" w:cs="Arial"/>
        </w:rPr>
        <w:t>,</w:t>
      </w:r>
      <w:r w:rsidR="000B34E0" w:rsidRPr="00EF25FB">
        <w:rPr>
          <w:rFonts w:ascii="Arial" w:hAnsi="Arial" w:cs="Arial"/>
        </w:rPr>
        <w:t xml:space="preserve"> to </w:t>
      </w:r>
      <w:r w:rsidR="00BE3F64" w:rsidRPr="00EF25FB">
        <w:rPr>
          <w:rFonts w:ascii="Arial" w:hAnsi="Arial" w:cs="Arial"/>
        </w:rPr>
        <w:t>read as follows:</w:t>
      </w:r>
    </w:p>
    <w:p w:rsidR="00EF25FB" w:rsidRPr="00EF25FB" w:rsidRDefault="00EF25FB" w:rsidP="00EF25FB">
      <w:pPr>
        <w:ind w:firstLine="720"/>
        <w:jc w:val="both"/>
        <w:rPr>
          <w:rFonts w:ascii="Arial" w:hAnsi="Arial" w:cs="Arial"/>
          <w:sz w:val="6"/>
          <w:szCs w:val="6"/>
        </w:rPr>
      </w:pPr>
    </w:p>
    <w:p w:rsidR="00BE3F64" w:rsidRPr="00EF25FB" w:rsidRDefault="00BE3F64" w:rsidP="00EF25FB">
      <w:pPr>
        <w:jc w:val="center"/>
        <w:rPr>
          <w:rFonts w:ascii="Arial" w:hAnsi="Arial" w:cs="Arial"/>
          <w:iCs/>
        </w:rPr>
      </w:pPr>
      <w:r w:rsidRPr="00EF25FB">
        <w:rPr>
          <w:rFonts w:ascii="Arial" w:hAnsi="Arial" w:cs="Arial"/>
          <w:iCs/>
        </w:rPr>
        <w:t>*</w:t>
      </w:r>
      <w:r w:rsidRPr="00EF25FB">
        <w:rPr>
          <w:rFonts w:ascii="Arial" w:hAnsi="Arial" w:cs="Arial"/>
          <w:iCs/>
        </w:rPr>
        <w:tab/>
        <w:t>*</w:t>
      </w:r>
      <w:r w:rsidRPr="00EF25FB">
        <w:rPr>
          <w:rFonts w:ascii="Arial" w:hAnsi="Arial" w:cs="Arial"/>
          <w:iCs/>
        </w:rPr>
        <w:tab/>
        <w:t>*</w:t>
      </w:r>
    </w:p>
    <w:p w:rsidR="000B34E0" w:rsidRPr="00EF25FB" w:rsidRDefault="000B34E0" w:rsidP="00EF25FB">
      <w:pPr>
        <w:jc w:val="both"/>
        <w:rPr>
          <w:rFonts w:ascii="Arial" w:hAnsi="Arial" w:cs="Arial"/>
          <w:iCs/>
          <w:sz w:val="6"/>
          <w:szCs w:val="6"/>
        </w:rPr>
      </w:pPr>
    </w:p>
    <w:p w:rsidR="00BE38D5" w:rsidRPr="007D1324" w:rsidRDefault="006129D2" w:rsidP="006129D2">
      <w:pPr>
        <w:numPr>
          <w:ilvl w:val="0"/>
          <w:numId w:val="5"/>
        </w:numPr>
        <w:tabs>
          <w:tab w:val="clear" w:pos="1200"/>
          <w:tab w:val="left" w:pos="1080"/>
        </w:tabs>
        <w:ind w:left="1440" w:hanging="720"/>
        <w:jc w:val="both"/>
        <w:rPr>
          <w:rFonts w:ascii="Arial" w:hAnsi="Arial" w:cs="Arial"/>
          <w:sz w:val="6"/>
          <w:szCs w:val="6"/>
        </w:rPr>
      </w:pPr>
      <w:r>
        <w:rPr>
          <w:rFonts w:ascii="Arial" w:hAnsi="Arial" w:cs="Arial"/>
          <w:color w:val="000000"/>
        </w:rPr>
        <w:tab/>
      </w:r>
      <w:r w:rsidR="00BE3F64" w:rsidRPr="007D1324">
        <w:rPr>
          <w:rFonts w:ascii="Arial" w:hAnsi="Arial" w:cs="Arial"/>
          <w:color w:val="000000"/>
        </w:rPr>
        <w:t>Off-</w:t>
      </w:r>
      <w:r w:rsidR="00BE3F64" w:rsidRPr="007D1324">
        <w:rPr>
          <w:rFonts w:ascii="Arial" w:hAnsi="Arial" w:cs="Arial"/>
        </w:rPr>
        <w:t>street parking spaces shall only be used for off-street parking in connection with the principal use</w:t>
      </w:r>
      <w:r w:rsidR="00391837" w:rsidRPr="007D1324">
        <w:rPr>
          <w:rFonts w:ascii="Arial" w:hAnsi="Arial" w:cs="Arial"/>
        </w:rPr>
        <w:t xml:space="preserve"> </w:t>
      </w:r>
      <w:r w:rsidR="00BE3F64" w:rsidRPr="007D1324">
        <w:rPr>
          <w:rFonts w:ascii="Arial" w:hAnsi="Arial" w:cs="Arial"/>
        </w:rPr>
        <w:t>and limited to the parking of passenger vehicles</w:t>
      </w:r>
      <w:r w:rsidR="008E3600" w:rsidRPr="007D1324">
        <w:rPr>
          <w:rFonts w:ascii="Arial" w:hAnsi="Arial" w:cs="Arial"/>
        </w:rPr>
        <w:t>,</w:t>
      </w:r>
      <w:r w:rsidR="00BE3F64" w:rsidRPr="007D1324">
        <w:rPr>
          <w:rFonts w:ascii="Arial" w:hAnsi="Arial" w:cs="Arial"/>
        </w:rPr>
        <w:t xml:space="preserve"> trucks</w:t>
      </w:r>
      <w:r w:rsidR="008E3600" w:rsidRPr="007D1324">
        <w:rPr>
          <w:rFonts w:ascii="Arial" w:hAnsi="Arial" w:cs="Arial"/>
        </w:rPr>
        <w:t>,</w:t>
      </w:r>
      <w:r w:rsidR="00BE3F64" w:rsidRPr="007D1324">
        <w:rPr>
          <w:rFonts w:ascii="Arial" w:hAnsi="Arial" w:cs="Arial"/>
        </w:rPr>
        <w:t xml:space="preserve"> and vans and not for </w:t>
      </w:r>
      <w:r w:rsidR="008E3600" w:rsidRPr="007D1324">
        <w:rPr>
          <w:rFonts w:ascii="Arial" w:hAnsi="Arial" w:cs="Arial"/>
        </w:rPr>
        <w:t xml:space="preserve">the </w:t>
      </w:r>
      <w:r w:rsidR="00BE3F64" w:rsidRPr="007D1324">
        <w:rPr>
          <w:rFonts w:ascii="Arial" w:hAnsi="Arial" w:cs="Arial"/>
        </w:rPr>
        <w:t>storage of containers</w:t>
      </w:r>
      <w:r w:rsidR="00391837" w:rsidRPr="007D1324">
        <w:rPr>
          <w:rFonts w:ascii="Arial" w:hAnsi="Arial" w:cs="Arial"/>
        </w:rPr>
        <w:t xml:space="preserve"> or</w:t>
      </w:r>
      <w:r w:rsidR="00BE3F64" w:rsidRPr="007D1324">
        <w:rPr>
          <w:rFonts w:ascii="Arial" w:hAnsi="Arial" w:cs="Arial"/>
        </w:rPr>
        <w:t xml:space="preserve"> trailers</w:t>
      </w:r>
      <w:r w:rsidR="00391837" w:rsidRPr="007D1324">
        <w:rPr>
          <w:rFonts w:ascii="Arial" w:hAnsi="Arial" w:cs="Arial"/>
        </w:rPr>
        <w:t>.</w:t>
      </w:r>
      <w:r w:rsidR="00391837" w:rsidRPr="007D1324">
        <w:rPr>
          <w:rFonts w:ascii="Arial" w:hAnsi="Arial" w:cs="Arial"/>
          <w:b/>
          <w:color w:val="0000FF"/>
        </w:rPr>
        <w:t xml:space="preserve"> </w:t>
      </w:r>
    </w:p>
    <w:p w:rsidR="00BE3F64" w:rsidRPr="00EF25FB" w:rsidRDefault="000B34E0" w:rsidP="00EF25FB">
      <w:pPr>
        <w:pStyle w:val="ListParagraph"/>
        <w:ind w:left="0"/>
        <w:jc w:val="center"/>
        <w:rPr>
          <w:rFonts w:ascii="Arial" w:hAnsi="Arial" w:cs="Arial"/>
          <w:iCs/>
        </w:rPr>
      </w:pPr>
      <w:r w:rsidRPr="00EF25FB">
        <w:rPr>
          <w:rFonts w:ascii="Arial" w:hAnsi="Arial" w:cs="Arial"/>
          <w:iCs/>
        </w:rPr>
        <w:t>*</w:t>
      </w:r>
      <w:r w:rsidRPr="00EF25FB">
        <w:rPr>
          <w:rFonts w:ascii="Arial" w:hAnsi="Arial" w:cs="Arial"/>
          <w:iCs/>
        </w:rPr>
        <w:tab/>
        <w:t>*</w:t>
      </w:r>
      <w:r w:rsidRPr="00EF25FB">
        <w:rPr>
          <w:rFonts w:ascii="Arial" w:hAnsi="Arial" w:cs="Arial"/>
          <w:iCs/>
        </w:rPr>
        <w:tab/>
        <w:t>*</w:t>
      </w:r>
    </w:p>
    <w:p w:rsidR="0024633B" w:rsidRPr="00EF25FB" w:rsidRDefault="0024633B" w:rsidP="00EF25FB">
      <w:pPr>
        <w:ind w:firstLine="720"/>
        <w:jc w:val="both"/>
        <w:rPr>
          <w:rFonts w:ascii="Arial" w:hAnsi="Arial" w:cs="Arial"/>
        </w:rPr>
      </w:pPr>
      <w:r w:rsidRPr="00EF25FB">
        <w:rPr>
          <w:rFonts w:ascii="Arial" w:hAnsi="Arial" w:cs="Arial"/>
        </w:rPr>
        <w:t>The foregoing ordinance having been submitted to a vote, the vote thereon was as follows:</w:t>
      </w:r>
    </w:p>
    <w:p w:rsidR="0024633B" w:rsidRPr="00EF25FB" w:rsidRDefault="0024633B" w:rsidP="00EF25FB">
      <w:pPr>
        <w:ind w:left="720"/>
        <w:jc w:val="both"/>
        <w:rPr>
          <w:rFonts w:ascii="Arial" w:hAnsi="Arial" w:cs="Arial"/>
          <w:u w:val="single"/>
        </w:rPr>
      </w:pPr>
      <w:r w:rsidRPr="00EF25FB">
        <w:rPr>
          <w:rFonts w:ascii="Arial" w:hAnsi="Arial" w:cs="Arial"/>
          <w:b/>
        </w:rPr>
        <w:t>YEAS</w:t>
      </w:r>
      <w:r w:rsidR="00964B30">
        <w:rPr>
          <w:rFonts w:ascii="Arial" w:hAnsi="Arial" w:cs="Arial"/>
          <w:b/>
        </w:rPr>
        <w:t>:</w:t>
      </w:r>
      <w:r w:rsidRPr="00EF25FB">
        <w:rPr>
          <w:rFonts w:ascii="Arial" w:hAnsi="Arial" w:cs="Arial"/>
        </w:rPr>
        <w:t xml:space="preserve">  </w:t>
      </w:r>
      <w:r w:rsidR="00952491" w:rsidRPr="00EF25FB">
        <w:rPr>
          <w:rFonts w:ascii="Arial" w:hAnsi="Arial" w:cs="Arial"/>
        </w:rPr>
        <w:t xml:space="preserve">          </w:t>
      </w:r>
      <w:r w:rsidR="000B34E0" w:rsidRPr="00EF25FB">
        <w:rPr>
          <w:rFonts w:ascii="Arial" w:hAnsi="Arial" w:cs="Arial"/>
        </w:rPr>
        <w:tab/>
      </w:r>
      <w:r w:rsidR="000B34E0" w:rsidRPr="00EF25FB">
        <w:rPr>
          <w:rFonts w:ascii="Arial" w:hAnsi="Arial" w:cs="Arial"/>
        </w:rPr>
        <w:tab/>
      </w:r>
      <w:r w:rsidRPr="00EF25FB">
        <w:rPr>
          <w:rFonts w:ascii="Arial" w:hAnsi="Arial" w:cs="Arial"/>
          <w:b/>
        </w:rPr>
        <w:t>NAYS</w:t>
      </w:r>
      <w:r w:rsidR="00964B30">
        <w:rPr>
          <w:rFonts w:ascii="Arial" w:hAnsi="Arial" w:cs="Arial"/>
          <w:b/>
        </w:rPr>
        <w:t>:</w:t>
      </w:r>
      <w:r w:rsidR="00952491" w:rsidRPr="00EF25FB">
        <w:rPr>
          <w:rFonts w:ascii="Arial" w:hAnsi="Arial" w:cs="Arial"/>
          <w:b/>
        </w:rPr>
        <w:t xml:space="preserve">  </w:t>
      </w:r>
      <w:r w:rsidR="00952491" w:rsidRPr="00EF25FB">
        <w:rPr>
          <w:rFonts w:ascii="Arial" w:hAnsi="Arial" w:cs="Arial"/>
          <w:b/>
        </w:rPr>
        <w:softHyphen/>
      </w:r>
      <w:r w:rsidR="00952491" w:rsidRPr="00EF25FB">
        <w:rPr>
          <w:rFonts w:ascii="Arial" w:hAnsi="Arial" w:cs="Arial"/>
          <w:b/>
        </w:rPr>
        <w:softHyphen/>
      </w:r>
      <w:r w:rsidR="00952491" w:rsidRPr="00EF25FB">
        <w:rPr>
          <w:rFonts w:ascii="Arial" w:hAnsi="Arial" w:cs="Arial"/>
          <w:b/>
        </w:rPr>
        <w:softHyphen/>
      </w:r>
      <w:r w:rsidR="00952491" w:rsidRPr="00EF25FB">
        <w:rPr>
          <w:rFonts w:ascii="Arial" w:hAnsi="Arial" w:cs="Arial"/>
        </w:rPr>
        <w:t xml:space="preserve">       </w:t>
      </w:r>
      <w:r w:rsidR="000B34E0" w:rsidRPr="00EF25FB">
        <w:rPr>
          <w:rFonts w:ascii="Arial" w:hAnsi="Arial" w:cs="Arial"/>
        </w:rPr>
        <w:tab/>
      </w:r>
      <w:r w:rsidR="000B34E0" w:rsidRPr="00EF25FB">
        <w:rPr>
          <w:rFonts w:ascii="Arial" w:hAnsi="Arial" w:cs="Arial"/>
        </w:rPr>
        <w:tab/>
      </w:r>
      <w:r w:rsidR="000B34E0" w:rsidRPr="00EF25FB">
        <w:rPr>
          <w:rFonts w:ascii="Arial" w:hAnsi="Arial" w:cs="Arial"/>
        </w:rPr>
        <w:tab/>
      </w:r>
      <w:r w:rsidRPr="00EF25FB">
        <w:rPr>
          <w:rFonts w:ascii="Arial" w:hAnsi="Arial" w:cs="Arial"/>
          <w:b/>
        </w:rPr>
        <w:t>ABSENT</w:t>
      </w:r>
      <w:r w:rsidR="00964B30">
        <w:rPr>
          <w:rFonts w:ascii="Arial" w:hAnsi="Arial" w:cs="Arial"/>
          <w:b/>
        </w:rPr>
        <w:t>:</w:t>
      </w:r>
      <w:r w:rsidR="00952491" w:rsidRPr="00EF25FB">
        <w:rPr>
          <w:rFonts w:ascii="Arial" w:hAnsi="Arial" w:cs="Arial"/>
          <w:b/>
        </w:rPr>
        <w:t xml:space="preserve">  </w:t>
      </w:r>
    </w:p>
    <w:p w:rsidR="0024633B" w:rsidRPr="00EF25FB" w:rsidRDefault="0024633B" w:rsidP="00EF25FB">
      <w:pPr>
        <w:pStyle w:val="BodyText2"/>
        <w:rPr>
          <w:rFonts w:ascii="Arial" w:hAnsi="Arial" w:cs="Arial"/>
        </w:rPr>
      </w:pPr>
      <w:r w:rsidRPr="00EF25FB">
        <w:rPr>
          <w:rFonts w:ascii="Arial" w:hAnsi="Arial" w:cs="Arial"/>
        </w:rPr>
        <w:t xml:space="preserve">The ordinance was declared to be adopted on this the </w:t>
      </w:r>
      <w:r w:rsidR="00964B30" w:rsidRPr="00964B30">
        <w:rPr>
          <w:rFonts w:ascii="Arial" w:hAnsi="Arial" w:cs="Arial"/>
        </w:rPr>
        <w:t>18</w:t>
      </w:r>
      <w:r w:rsidR="00964B30" w:rsidRPr="00964B30">
        <w:rPr>
          <w:rFonts w:ascii="Arial" w:hAnsi="Arial" w:cs="Arial"/>
          <w:vertAlign w:val="superscript"/>
        </w:rPr>
        <w:t>th</w:t>
      </w:r>
      <w:r w:rsidR="005A2B94" w:rsidRPr="00964B30">
        <w:rPr>
          <w:rFonts w:ascii="Arial" w:hAnsi="Arial" w:cs="Arial"/>
        </w:rPr>
        <w:t xml:space="preserve"> </w:t>
      </w:r>
      <w:r w:rsidR="005A2B94" w:rsidRPr="00EF25FB">
        <w:rPr>
          <w:rFonts w:ascii="Arial" w:hAnsi="Arial" w:cs="Arial"/>
        </w:rPr>
        <w:t>day of</w:t>
      </w:r>
      <w:r w:rsidR="00964B30">
        <w:rPr>
          <w:rFonts w:ascii="Arial" w:hAnsi="Arial" w:cs="Arial"/>
        </w:rPr>
        <w:t xml:space="preserve"> September</w:t>
      </w:r>
      <w:r w:rsidR="005D0E8A" w:rsidRPr="00EF25FB">
        <w:rPr>
          <w:rFonts w:ascii="Arial" w:hAnsi="Arial" w:cs="Arial"/>
        </w:rPr>
        <w:t>, 201</w:t>
      </w:r>
      <w:r w:rsidR="00A85E7D" w:rsidRPr="00EF25FB">
        <w:rPr>
          <w:rFonts w:ascii="Arial" w:hAnsi="Arial" w:cs="Arial"/>
        </w:rPr>
        <w:t>3</w:t>
      </w:r>
      <w:r w:rsidRPr="00EF25FB">
        <w:rPr>
          <w:rFonts w:ascii="Arial" w:hAnsi="Arial" w:cs="Arial"/>
        </w:rPr>
        <w:t>, and shall become effective as follows, if signed by the Parish President, ten (10) days after adoption; thereafter, upon the signature by the Parish President, or, if not signed by the Parish President, upon expiration of the time for ordinances to be considered finally adopted without the signature of the Parish President, as provided in Section 2.07 of the Charter.  If vetoed by the Parish President and subsequently approved by the Council, this ordinance shall become effective on the day of such approval.</w:t>
      </w:r>
    </w:p>
    <w:sectPr w:rsidR="0024633B" w:rsidRPr="00EF25FB" w:rsidSect="008C5702">
      <w:headerReference w:type="even" r:id="rId9"/>
      <w:headerReference w:type="default" r:id="rId10"/>
      <w:headerReference w:type="first" r:id="rId11"/>
      <w:type w:val="continuous"/>
      <w:pgSz w:w="12240" w:h="20160" w:code="5"/>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59" w:rsidRDefault="00747F59">
      <w:r>
        <w:separator/>
      </w:r>
    </w:p>
  </w:endnote>
  <w:endnote w:type="continuationSeparator" w:id="0">
    <w:p w:rsidR="00747F59" w:rsidRDefault="0074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59" w:rsidRDefault="00747F59">
      <w:r>
        <w:separator/>
      </w:r>
    </w:p>
  </w:footnote>
  <w:footnote w:type="continuationSeparator" w:id="0">
    <w:p w:rsidR="00747F59" w:rsidRDefault="00747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59" w:rsidRDefault="00747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59" w:rsidRDefault="00747F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59" w:rsidRDefault="00747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E4E"/>
    <w:multiLevelType w:val="hybridMultilevel"/>
    <w:tmpl w:val="CF92AE4C"/>
    <w:lvl w:ilvl="0" w:tplc="BDB69F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555054"/>
    <w:multiLevelType w:val="hybridMultilevel"/>
    <w:tmpl w:val="F6C0E138"/>
    <w:lvl w:ilvl="0" w:tplc="A992E15C">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876819"/>
    <w:multiLevelType w:val="hybridMultilevel"/>
    <w:tmpl w:val="89504260"/>
    <w:lvl w:ilvl="0" w:tplc="EC1C76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E0F74"/>
    <w:multiLevelType w:val="hybridMultilevel"/>
    <w:tmpl w:val="C52E311E"/>
    <w:lvl w:ilvl="0" w:tplc="9FA2992E">
      <w:start w:val="1"/>
      <w:numFmt w:val="decimal"/>
      <w:lvlText w:val="(%1)"/>
      <w:lvlJc w:val="left"/>
      <w:pPr>
        <w:ind w:left="1350" w:hanging="360"/>
      </w:pPr>
      <w:rPr>
        <w:rFonts w:hint="default"/>
        <w:b/>
        <w:i w:val="0"/>
        <w:strike w:val="0"/>
      </w:rPr>
    </w:lvl>
    <w:lvl w:ilvl="1" w:tplc="9822D780">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F177B"/>
    <w:multiLevelType w:val="hybridMultilevel"/>
    <w:tmpl w:val="3CE48B46"/>
    <w:lvl w:ilvl="0" w:tplc="6EE84778">
      <w:start w:val="1"/>
      <w:numFmt w:val="decimal"/>
      <w:lvlText w:val="(%1)"/>
      <w:lvlJc w:val="left"/>
      <w:pPr>
        <w:ind w:left="1507" w:hanging="360"/>
      </w:pPr>
      <w:rPr>
        <w:rFonts w:hint="default"/>
        <w:b w:val="0"/>
        <w:i w:val="0"/>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5">
    <w:nsid w:val="26553EAA"/>
    <w:multiLevelType w:val="hybridMultilevel"/>
    <w:tmpl w:val="97C6FBBE"/>
    <w:lvl w:ilvl="0" w:tplc="22A0C368">
      <w:start w:val="1"/>
      <w:numFmt w:val="none"/>
      <w:lvlText w:val="(h)"/>
      <w:lvlJc w:val="left"/>
      <w:pPr>
        <w:tabs>
          <w:tab w:val="num" w:pos="360"/>
        </w:tabs>
        <w:ind w:left="360" w:hanging="360"/>
      </w:pPr>
      <w:rPr>
        <w:rFonts w:hint="default"/>
      </w:rPr>
    </w:lvl>
    <w:lvl w:ilvl="1" w:tplc="6BC25402">
      <w:start w:val="1"/>
      <w:numFmt w:val="decimal"/>
      <w:lvlText w:val="(%2)"/>
      <w:lvlJc w:val="left"/>
      <w:pPr>
        <w:tabs>
          <w:tab w:val="num" w:pos="720"/>
        </w:tabs>
        <w:ind w:left="720" w:hanging="360"/>
      </w:pPr>
      <w:rPr>
        <w:rFonts w:hint="default"/>
        <w:b/>
        <w:i w:val="0"/>
      </w:rPr>
    </w:lvl>
    <w:lvl w:ilvl="2" w:tplc="403A5E24">
      <w:start w:val="1"/>
      <w:numFmt w:val="lowerLetter"/>
      <w:lvlText w:val="%3."/>
      <w:lvlJc w:val="left"/>
      <w:pPr>
        <w:tabs>
          <w:tab w:val="num" w:pos="1440"/>
        </w:tabs>
        <w:ind w:left="1440" w:hanging="180"/>
      </w:pPr>
      <w:rPr>
        <w:rFonts w:hint="default"/>
        <w:b/>
        <w:i w:val="0"/>
        <w:sz w:val="24"/>
        <w:szCs w:val="24"/>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2E7F760A"/>
    <w:multiLevelType w:val="hybridMultilevel"/>
    <w:tmpl w:val="3D72A242"/>
    <w:lvl w:ilvl="0" w:tplc="614CF97C">
      <w:start w:val="4"/>
      <w:numFmt w:val="decimal"/>
      <w:lvlText w:val="(%1)"/>
      <w:lvlJc w:val="left"/>
      <w:pPr>
        <w:ind w:left="1845"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D4560"/>
    <w:multiLevelType w:val="hybridMultilevel"/>
    <w:tmpl w:val="B30C4780"/>
    <w:lvl w:ilvl="0" w:tplc="B852CA86">
      <w:start w:val="1"/>
      <w:numFmt w:val="none"/>
      <w:lvlText w:val="(i)"/>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54A1ACD"/>
    <w:multiLevelType w:val="hybridMultilevel"/>
    <w:tmpl w:val="76E22E4E"/>
    <w:lvl w:ilvl="0" w:tplc="E76A7450">
      <w:start w:val="8"/>
      <w:numFmt w:val="lowerLetter"/>
      <w:lvlText w:val="(%1)"/>
      <w:lvlJc w:val="left"/>
      <w:pPr>
        <w:tabs>
          <w:tab w:val="num" w:pos="1200"/>
        </w:tabs>
        <w:ind w:left="1200" w:hanging="480"/>
      </w:pPr>
      <w:rPr>
        <w:rFonts w:ascii="Arial" w:hAnsi="Arial" w:cs="Arial" w:hint="default"/>
        <w:color w:val="auto"/>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77009D9"/>
    <w:multiLevelType w:val="hybridMultilevel"/>
    <w:tmpl w:val="8DA0D2EC"/>
    <w:lvl w:ilvl="0" w:tplc="7FAA006E">
      <w:start w:val="1"/>
      <w:numFmt w:val="lowerLetter"/>
      <w:lvlText w:val="(%1)"/>
      <w:lvlJc w:val="left"/>
      <w:pPr>
        <w:tabs>
          <w:tab w:val="num" w:pos="1080"/>
        </w:tabs>
        <w:ind w:left="1080" w:hanging="360"/>
      </w:pPr>
      <w:rPr>
        <w:rFonts w:hint="default"/>
      </w:rPr>
    </w:lvl>
    <w:lvl w:ilvl="1" w:tplc="2AFC62E6">
      <w:start w:val="1"/>
      <w:numFmt w:val="decimal"/>
      <w:lvlText w:val="(%2)"/>
      <w:lvlJc w:val="left"/>
      <w:pPr>
        <w:tabs>
          <w:tab w:val="num" w:pos="1800"/>
        </w:tabs>
        <w:ind w:left="1800" w:hanging="360"/>
      </w:pPr>
      <w:rPr>
        <w:rFonts w:ascii="Times New Roman" w:hAnsi="Times New Roman" w:cs="Times New Roman" w:hint="default"/>
        <w:b w:val="0"/>
        <w:strike/>
        <w:color w:val="auto"/>
      </w:rPr>
    </w:lvl>
    <w:lvl w:ilvl="2" w:tplc="03B6A142">
      <w:start w:val="1"/>
      <w:numFmt w:val="decimal"/>
      <w:lvlText w:val="%3.)"/>
      <w:lvlJc w:val="left"/>
      <w:pPr>
        <w:tabs>
          <w:tab w:val="num" w:pos="2700"/>
        </w:tabs>
        <w:ind w:left="2700" w:hanging="360"/>
      </w:pPr>
      <w:rPr>
        <w:rFonts w:hint="default"/>
      </w:rPr>
    </w:lvl>
    <w:lvl w:ilvl="3" w:tplc="D5D62B1A">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C2045B0"/>
    <w:multiLevelType w:val="hybridMultilevel"/>
    <w:tmpl w:val="7E46DECA"/>
    <w:lvl w:ilvl="0" w:tplc="97922850">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EE23F4"/>
    <w:multiLevelType w:val="hybridMultilevel"/>
    <w:tmpl w:val="ECDEA0CA"/>
    <w:lvl w:ilvl="0" w:tplc="DBC0E970">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7A0A31"/>
    <w:multiLevelType w:val="hybridMultilevel"/>
    <w:tmpl w:val="7C729564"/>
    <w:lvl w:ilvl="0" w:tplc="BB82EE14">
      <w:start w:val="1"/>
      <w:numFmt w:val="lowerLetter"/>
      <w:lvlText w:val="%1."/>
      <w:lvlJc w:val="left"/>
      <w:pPr>
        <w:ind w:left="1845"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764272"/>
    <w:multiLevelType w:val="hybridMultilevel"/>
    <w:tmpl w:val="3912B754"/>
    <w:lvl w:ilvl="0" w:tplc="8E0C0826">
      <w:start w:val="1"/>
      <w:numFmt w:val="lowerLetter"/>
      <w:lvlText w:val="%1."/>
      <w:lvlJc w:val="left"/>
      <w:pPr>
        <w:ind w:left="2430" w:hanging="360"/>
      </w:pPr>
      <w:rPr>
        <w:rFonts w:hint="default"/>
        <w:b w:val="0"/>
        <w:i w:val="0"/>
        <w:sz w:val="24"/>
        <w:szCs w:val="24"/>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nsid w:val="49266FA7"/>
    <w:multiLevelType w:val="hybridMultilevel"/>
    <w:tmpl w:val="C790968E"/>
    <w:lvl w:ilvl="0" w:tplc="B55277A6">
      <w:start w:val="1"/>
      <w:numFmt w:val="lowerLetter"/>
      <w:lvlText w:val="(%1)"/>
      <w:lvlJc w:val="left"/>
      <w:pPr>
        <w:ind w:left="1440" w:hanging="360"/>
      </w:pPr>
      <w:rPr>
        <w:rFonts w:hint="default"/>
      </w:rPr>
    </w:lvl>
    <w:lvl w:ilvl="1" w:tplc="31D8B3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E3542A"/>
    <w:multiLevelType w:val="hybridMultilevel"/>
    <w:tmpl w:val="1D2EF218"/>
    <w:lvl w:ilvl="0" w:tplc="042A1AF0">
      <w:start w:val="1"/>
      <w:numFmt w:val="decimal"/>
      <w:lvlText w:val="(%1)"/>
      <w:lvlJc w:val="left"/>
      <w:pPr>
        <w:ind w:left="2160" w:hanging="72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EC47F3D"/>
    <w:multiLevelType w:val="hybridMultilevel"/>
    <w:tmpl w:val="51E8A10E"/>
    <w:lvl w:ilvl="0" w:tplc="24926102">
      <w:start w:val="1"/>
      <w:numFmt w:val="decimal"/>
      <w:lvlText w:val="(%1)"/>
      <w:lvlJc w:val="left"/>
      <w:pPr>
        <w:ind w:left="1507" w:hanging="360"/>
      </w:pPr>
      <w:rPr>
        <w:rFonts w:hint="default"/>
        <w:b w:val="0"/>
        <w:i w:val="0"/>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7">
    <w:nsid w:val="541856B9"/>
    <w:multiLevelType w:val="hybridMultilevel"/>
    <w:tmpl w:val="8DE886E8"/>
    <w:lvl w:ilvl="0" w:tplc="1D86EF88">
      <w:start w:val="2"/>
      <w:numFmt w:val="lowerLetter"/>
      <w:lvlText w:val="(%1)"/>
      <w:lvlJc w:val="left"/>
      <w:pPr>
        <w:tabs>
          <w:tab w:val="num" w:pos="1080"/>
        </w:tabs>
        <w:ind w:left="1080" w:hanging="360"/>
      </w:pPr>
      <w:rPr>
        <w:rFonts w:ascii="Arial" w:hAnsi="Arial" w:cs="Arial" w:hint="default"/>
        <w:strike/>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DA69DC"/>
    <w:multiLevelType w:val="hybridMultilevel"/>
    <w:tmpl w:val="E6BEA63E"/>
    <w:lvl w:ilvl="0" w:tplc="22A0C368">
      <w:start w:val="1"/>
      <w:numFmt w:val="none"/>
      <w:lvlText w:val="(h)"/>
      <w:lvlJc w:val="left"/>
      <w:pPr>
        <w:tabs>
          <w:tab w:val="num" w:pos="360"/>
        </w:tabs>
        <w:ind w:left="360" w:hanging="360"/>
      </w:pPr>
      <w:rPr>
        <w:rFonts w:hint="default"/>
      </w:rPr>
    </w:lvl>
    <w:lvl w:ilvl="1" w:tplc="4C443DDC">
      <w:start w:val="1"/>
      <w:numFmt w:val="decimal"/>
      <w:lvlText w:val="(%2)"/>
      <w:lvlJc w:val="left"/>
      <w:pPr>
        <w:tabs>
          <w:tab w:val="num" w:pos="720"/>
        </w:tabs>
        <w:ind w:left="720" w:hanging="360"/>
      </w:pPr>
      <w:rPr>
        <w:rFonts w:hint="default"/>
        <w:b w:val="0"/>
        <w:i w:val="0"/>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5FFC0805"/>
    <w:multiLevelType w:val="hybridMultilevel"/>
    <w:tmpl w:val="6F02259C"/>
    <w:lvl w:ilvl="0" w:tplc="1D4E8D4C">
      <w:start w:val="1"/>
      <w:numFmt w:val="decimal"/>
      <w:lvlText w:val="(%1)"/>
      <w:lvlJc w:val="left"/>
      <w:pPr>
        <w:tabs>
          <w:tab w:val="num" w:pos="1800"/>
        </w:tabs>
        <w:ind w:left="18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B90C64"/>
    <w:multiLevelType w:val="hybridMultilevel"/>
    <w:tmpl w:val="EC7AABCC"/>
    <w:lvl w:ilvl="0" w:tplc="52C84940">
      <w:start w:val="1"/>
      <w:numFmt w:val="lowerLetter"/>
      <w:lvlText w:val="%1."/>
      <w:lvlJc w:val="left"/>
      <w:pPr>
        <w:ind w:left="2340" w:hanging="360"/>
      </w:pPr>
      <w:rPr>
        <w:rFonts w:hint="default"/>
        <w:b w:val="0"/>
        <w:i w:val="0"/>
        <w:sz w:val="24"/>
        <w:szCs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64F97EBD"/>
    <w:multiLevelType w:val="hybridMultilevel"/>
    <w:tmpl w:val="BA96C388"/>
    <w:lvl w:ilvl="0" w:tplc="D75EBDDA">
      <w:start w:val="3"/>
      <w:numFmt w:val="decimal"/>
      <w:lvlText w:val="(%1)"/>
      <w:lvlJc w:val="left"/>
      <w:pPr>
        <w:ind w:left="180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E935E9"/>
    <w:multiLevelType w:val="hybridMultilevel"/>
    <w:tmpl w:val="08BA4726"/>
    <w:lvl w:ilvl="0" w:tplc="E146C660">
      <w:start w:val="1"/>
      <w:numFmt w:val="lowerRoman"/>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nsid w:val="6A30100D"/>
    <w:multiLevelType w:val="hybridMultilevel"/>
    <w:tmpl w:val="83560BD2"/>
    <w:lvl w:ilvl="0" w:tplc="22A0C368">
      <w:start w:val="1"/>
      <w:numFmt w:val="none"/>
      <w:lvlText w:val="(h)"/>
      <w:lvlJc w:val="left"/>
      <w:pPr>
        <w:tabs>
          <w:tab w:val="num" w:pos="360"/>
        </w:tabs>
        <w:ind w:left="360" w:hanging="360"/>
      </w:pPr>
      <w:rPr>
        <w:rFonts w:hint="default"/>
      </w:rPr>
    </w:lvl>
    <w:lvl w:ilvl="1" w:tplc="6BC25402">
      <w:start w:val="1"/>
      <w:numFmt w:val="decimal"/>
      <w:lvlText w:val="(%2)"/>
      <w:lvlJc w:val="left"/>
      <w:pPr>
        <w:tabs>
          <w:tab w:val="num" w:pos="720"/>
        </w:tabs>
        <w:ind w:left="720" w:hanging="360"/>
      </w:pPr>
      <w:rPr>
        <w:rFonts w:hint="default"/>
        <w:b/>
        <w:i w:val="0"/>
      </w:rPr>
    </w:lvl>
    <w:lvl w:ilvl="2" w:tplc="0409001B">
      <w:start w:val="1"/>
      <w:numFmt w:val="lowerRoman"/>
      <w:lvlText w:val="%3."/>
      <w:lvlJc w:val="right"/>
      <w:pPr>
        <w:tabs>
          <w:tab w:val="num" w:pos="1440"/>
        </w:tabs>
        <w:ind w:left="1440" w:hanging="180"/>
      </w:pPr>
    </w:lvl>
    <w:lvl w:ilvl="3" w:tplc="BD76102A">
      <w:start w:val="1"/>
      <w:numFmt w:val="lowerLetter"/>
      <w:lvlText w:val="%4."/>
      <w:lvlJc w:val="left"/>
      <w:pPr>
        <w:tabs>
          <w:tab w:val="num" w:pos="2160"/>
        </w:tabs>
        <w:ind w:left="2160" w:hanging="360"/>
      </w:pPr>
      <w:rPr>
        <w:rFonts w:hint="default"/>
        <w:b w:val="0"/>
        <w:i w:val="0"/>
        <w:sz w:val="24"/>
        <w:szCs w:val="24"/>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6EBB5B7D"/>
    <w:multiLevelType w:val="hybridMultilevel"/>
    <w:tmpl w:val="BA4201D8"/>
    <w:lvl w:ilvl="0" w:tplc="99EA5066">
      <w:start w:val="1"/>
      <w:numFmt w:val="decimal"/>
      <w:lvlText w:val="(%1)"/>
      <w:lvlJc w:val="left"/>
      <w:pPr>
        <w:ind w:left="1800" w:hanging="360"/>
      </w:pPr>
      <w:rPr>
        <w:rFonts w:hint="default"/>
      </w:rPr>
    </w:lvl>
    <w:lvl w:ilvl="1" w:tplc="EC1C76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9"/>
  </w:num>
  <w:num w:numId="4">
    <w:abstractNumId w:val="18"/>
  </w:num>
  <w:num w:numId="5">
    <w:abstractNumId w:val="8"/>
  </w:num>
  <w:num w:numId="6">
    <w:abstractNumId w:val="16"/>
  </w:num>
  <w:num w:numId="7">
    <w:abstractNumId w:val="1"/>
  </w:num>
  <w:num w:numId="8">
    <w:abstractNumId w:val="4"/>
  </w:num>
  <w:num w:numId="9">
    <w:abstractNumId w:val="13"/>
  </w:num>
  <w:num w:numId="10">
    <w:abstractNumId w:val="11"/>
  </w:num>
  <w:num w:numId="11">
    <w:abstractNumId w:val="20"/>
  </w:num>
  <w:num w:numId="12">
    <w:abstractNumId w:val="10"/>
  </w:num>
  <w:num w:numId="13">
    <w:abstractNumId w:val="14"/>
  </w:num>
  <w:num w:numId="14">
    <w:abstractNumId w:val="0"/>
  </w:num>
  <w:num w:numId="15">
    <w:abstractNumId w:val="15"/>
  </w:num>
  <w:num w:numId="16">
    <w:abstractNumId w:val="21"/>
  </w:num>
  <w:num w:numId="17">
    <w:abstractNumId w:val="22"/>
  </w:num>
  <w:num w:numId="18">
    <w:abstractNumId w:val="3"/>
  </w:num>
  <w:num w:numId="19">
    <w:abstractNumId w:val="5"/>
  </w:num>
  <w:num w:numId="20">
    <w:abstractNumId w:val="23"/>
  </w:num>
  <w:num w:numId="21">
    <w:abstractNumId w:val="7"/>
  </w:num>
  <w:num w:numId="22">
    <w:abstractNumId w:val="12"/>
  </w:num>
  <w:num w:numId="23">
    <w:abstractNumId w:val="6"/>
  </w:num>
  <w:num w:numId="24">
    <w:abstractNumId w:val="24"/>
  </w:num>
  <w:num w:numId="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98"/>
    <w:rsid w:val="00001C34"/>
    <w:rsid w:val="000376D6"/>
    <w:rsid w:val="000469BA"/>
    <w:rsid w:val="0004750C"/>
    <w:rsid w:val="00087AC3"/>
    <w:rsid w:val="00092D09"/>
    <w:rsid w:val="000A0ACA"/>
    <w:rsid w:val="000B34E0"/>
    <w:rsid w:val="000D2E36"/>
    <w:rsid w:val="000E385A"/>
    <w:rsid w:val="000E4473"/>
    <w:rsid w:val="000E4CF3"/>
    <w:rsid w:val="00101A74"/>
    <w:rsid w:val="00107777"/>
    <w:rsid w:val="00107D49"/>
    <w:rsid w:val="001256F3"/>
    <w:rsid w:val="001325C6"/>
    <w:rsid w:val="00137E32"/>
    <w:rsid w:val="001611B7"/>
    <w:rsid w:val="0017245F"/>
    <w:rsid w:val="00183917"/>
    <w:rsid w:val="00184ED0"/>
    <w:rsid w:val="00190065"/>
    <w:rsid w:val="0019219B"/>
    <w:rsid w:val="00193045"/>
    <w:rsid w:val="001947FF"/>
    <w:rsid w:val="001A088A"/>
    <w:rsid w:val="001A372B"/>
    <w:rsid w:val="001B4ABA"/>
    <w:rsid w:val="001C4634"/>
    <w:rsid w:val="001D0458"/>
    <w:rsid w:val="001D0C2F"/>
    <w:rsid w:val="001D19F8"/>
    <w:rsid w:val="001D3083"/>
    <w:rsid w:val="001F2010"/>
    <w:rsid w:val="001F5E7B"/>
    <w:rsid w:val="00200C96"/>
    <w:rsid w:val="00203948"/>
    <w:rsid w:val="00211298"/>
    <w:rsid w:val="002339C1"/>
    <w:rsid w:val="00234552"/>
    <w:rsid w:val="00236DFD"/>
    <w:rsid w:val="00242FDE"/>
    <w:rsid w:val="0024633B"/>
    <w:rsid w:val="00262C56"/>
    <w:rsid w:val="00264FE2"/>
    <w:rsid w:val="002858E6"/>
    <w:rsid w:val="00293157"/>
    <w:rsid w:val="0029425C"/>
    <w:rsid w:val="002A14AD"/>
    <w:rsid w:val="002A36D7"/>
    <w:rsid w:val="002A633F"/>
    <w:rsid w:val="002B0AFB"/>
    <w:rsid w:val="002B2517"/>
    <w:rsid w:val="002B4FEA"/>
    <w:rsid w:val="002C306D"/>
    <w:rsid w:val="002D7B1E"/>
    <w:rsid w:val="002E638C"/>
    <w:rsid w:val="00305D06"/>
    <w:rsid w:val="00307FF8"/>
    <w:rsid w:val="00323EA5"/>
    <w:rsid w:val="00334A79"/>
    <w:rsid w:val="00342599"/>
    <w:rsid w:val="00347022"/>
    <w:rsid w:val="00350F73"/>
    <w:rsid w:val="0035449C"/>
    <w:rsid w:val="00377744"/>
    <w:rsid w:val="00377F2E"/>
    <w:rsid w:val="00380DBA"/>
    <w:rsid w:val="00383802"/>
    <w:rsid w:val="00391837"/>
    <w:rsid w:val="003A29DA"/>
    <w:rsid w:val="003C4B27"/>
    <w:rsid w:val="003C51ED"/>
    <w:rsid w:val="003C701D"/>
    <w:rsid w:val="003C7FFE"/>
    <w:rsid w:val="003D4B8F"/>
    <w:rsid w:val="003F21CC"/>
    <w:rsid w:val="00404C2F"/>
    <w:rsid w:val="00410461"/>
    <w:rsid w:val="004109C8"/>
    <w:rsid w:val="004170E0"/>
    <w:rsid w:val="00421DAF"/>
    <w:rsid w:val="00426D5E"/>
    <w:rsid w:val="004436FE"/>
    <w:rsid w:val="00452003"/>
    <w:rsid w:val="004728E0"/>
    <w:rsid w:val="0047765A"/>
    <w:rsid w:val="004C1003"/>
    <w:rsid w:val="004D1DDF"/>
    <w:rsid w:val="004F2BB7"/>
    <w:rsid w:val="005047B0"/>
    <w:rsid w:val="005063A7"/>
    <w:rsid w:val="00515F2D"/>
    <w:rsid w:val="0052472E"/>
    <w:rsid w:val="00534E8C"/>
    <w:rsid w:val="005375EC"/>
    <w:rsid w:val="0054073F"/>
    <w:rsid w:val="00540C2D"/>
    <w:rsid w:val="00540E11"/>
    <w:rsid w:val="00556005"/>
    <w:rsid w:val="00557605"/>
    <w:rsid w:val="00570025"/>
    <w:rsid w:val="00576ED7"/>
    <w:rsid w:val="00585EC6"/>
    <w:rsid w:val="005A2B94"/>
    <w:rsid w:val="005B21CD"/>
    <w:rsid w:val="005C0E6B"/>
    <w:rsid w:val="005C122B"/>
    <w:rsid w:val="005D086A"/>
    <w:rsid w:val="005D0E8A"/>
    <w:rsid w:val="005D29FB"/>
    <w:rsid w:val="005E635C"/>
    <w:rsid w:val="005E7279"/>
    <w:rsid w:val="005F0491"/>
    <w:rsid w:val="005F5CD4"/>
    <w:rsid w:val="006129D2"/>
    <w:rsid w:val="00613154"/>
    <w:rsid w:val="00617DF1"/>
    <w:rsid w:val="00624961"/>
    <w:rsid w:val="00624EFB"/>
    <w:rsid w:val="0063272C"/>
    <w:rsid w:val="00640C27"/>
    <w:rsid w:val="00642D2E"/>
    <w:rsid w:val="006526C2"/>
    <w:rsid w:val="00661433"/>
    <w:rsid w:val="0066281C"/>
    <w:rsid w:val="006711A5"/>
    <w:rsid w:val="006B28BA"/>
    <w:rsid w:val="006B2D31"/>
    <w:rsid w:val="006B6DEF"/>
    <w:rsid w:val="006C0638"/>
    <w:rsid w:val="006D0EC5"/>
    <w:rsid w:val="006F2BC2"/>
    <w:rsid w:val="006F3566"/>
    <w:rsid w:val="0072292C"/>
    <w:rsid w:val="00740267"/>
    <w:rsid w:val="00740C17"/>
    <w:rsid w:val="007412BE"/>
    <w:rsid w:val="00746ECB"/>
    <w:rsid w:val="00747F59"/>
    <w:rsid w:val="00751D5A"/>
    <w:rsid w:val="007555C7"/>
    <w:rsid w:val="007561D8"/>
    <w:rsid w:val="007649F0"/>
    <w:rsid w:val="007724B9"/>
    <w:rsid w:val="007922F4"/>
    <w:rsid w:val="007B74B3"/>
    <w:rsid w:val="007C65DF"/>
    <w:rsid w:val="007C7A7D"/>
    <w:rsid w:val="007D1324"/>
    <w:rsid w:val="007D48CF"/>
    <w:rsid w:val="007D611D"/>
    <w:rsid w:val="007E7794"/>
    <w:rsid w:val="00807AC6"/>
    <w:rsid w:val="008231F9"/>
    <w:rsid w:val="00827F8F"/>
    <w:rsid w:val="00845A69"/>
    <w:rsid w:val="00866FCF"/>
    <w:rsid w:val="008816A6"/>
    <w:rsid w:val="0088549B"/>
    <w:rsid w:val="00886DB4"/>
    <w:rsid w:val="008978F6"/>
    <w:rsid w:val="008B5308"/>
    <w:rsid w:val="008B6EA4"/>
    <w:rsid w:val="008C38B2"/>
    <w:rsid w:val="008C5702"/>
    <w:rsid w:val="008D2960"/>
    <w:rsid w:val="008E3600"/>
    <w:rsid w:val="009045F1"/>
    <w:rsid w:val="00905D15"/>
    <w:rsid w:val="00914F15"/>
    <w:rsid w:val="009270BD"/>
    <w:rsid w:val="009304A0"/>
    <w:rsid w:val="00934B70"/>
    <w:rsid w:val="00935DA3"/>
    <w:rsid w:val="0094381F"/>
    <w:rsid w:val="00944648"/>
    <w:rsid w:val="00952491"/>
    <w:rsid w:val="00964B30"/>
    <w:rsid w:val="00972419"/>
    <w:rsid w:val="00982CFE"/>
    <w:rsid w:val="009943BB"/>
    <w:rsid w:val="009A09BA"/>
    <w:rsid w:val="009A1061"/>
    <w:rsid w:val="009A1306"/>
    <w:rsid w:val="009A372C"/>
    <w:rsid w:val="009B5398"/>
    <w:rsid w:val="009D4E5C"/>
    <w:rsid w:val="009E492F"/>
    <w:rsid w:val="00A03937"/>
    <w:rsid w:val="00A11B23"/>
    <w:rsid w:val="00A22A3F"/>
    <w:rsid w:val="00A24082"/>
    <w:rsid w:val="00A27210"/>
    <w:rsid w:val="00A454C2"/>
    <w:rsid w:val="00A63189"/>
    <w:rsid w:val="00A66088"/>
    <w:rsid w:val="00A75E48"/>
    <w:rsid w:val="00A81BA0"/>
    <w:rsid w:val="00A82754"/>
    <w:rsid w:val="00A85E7D"/>
    <w:rsid w:val="00AA5ABA"/>
    <w:rsid w:val="00AA6402"/>
    <w:rsid w:val="00AC3ED4"/>
    <w:rsid w:val="00AC742F"/>
    <w:rsid w:val="00AD1B4A"/>
    <w:rsid w:val="00AD2A3E"/>
    <w:rsid w:val="00AF4E5F"/>
    <w:rsid w:val="00B001D6"/>
    <w:rsid w:val="00B012D9"/>
    <w:rsid w:val="00B014F2"/>
    <w:rsid w:val="00B141FF"/>
    <w:rsid w:val="00B23A6D"/>
    <w:rsid w:val="00B26FA5"/>
    <w:rsid w:val="00B27EF2"/>
    <w:rsid w:val="00B30A65"/>
    <w:rsid w:val="00B30E6C"/>
    <w:rsid w:val="00B40E3B"/>
    <w:rsid w:val="00B43270"/>
    <w:rsid w:val="00B45960"/>
    <w:rsid w:val="00B57DED"/>
    <w:rsid w:val="00B61C77"/>
    <w:rsid w:val="00B6523F"/>
    <w:rsid w:val="00B655CC"/>
    <w:rsid w:val="00B721D0"/>
    <w:rsid w:val="00B87F21"/>
    <w:rsid w:val="00B92817"/>
    <w:rsid w:val="00B96CDE"/>
    <w:rsid w:val="00BA12BB"/>
    <w:rsid w:val="00BB417E"/>
    <w:rsid w:val="00BE1DF6"/>
    <w:rsid w:val="00BE38D5"/>
    <w:rsid w:val="00BE3F64"/>
    <w:rsid w:val="00BE5AA8"/>
    <w:rsid w:val="00BE638A"/>
    <w:rsid w:val="00BF4CCA"/>
    <w:rsid w:val="00BF6A95"/>
    <w:rsid w:val="00C1035F"/>
    <w:rsid w:val="00C12D2D"/>
    <w:rsid w:val="00C171D2"/>
    <w:rsid w:val="00C23C44"/>
    <w:rsid w:val="00C30A33"/>
    <w:rsid w:val="00C452F3"/>
    <w:rsid w:val="00C608B7"/>
    <w:rsid w:val="00C655B2"/>
    <w:rsid w:val="00C665E2"/>
    <w:rsid w:val="00C67D42"/>
    <w:rsid w:val="00C70BF0"/>
    <w:rsid w:val="00C72707"/>
    <w:rsid w:val="00C83388"/>
    <w:rsid w:val="00C84EDA"/>
    <w:rsid w:val="00C92184"/>
    <w:rsid w:val="00C93948"/>
    <w:rsid w:val="00CA3A2E"/>
    <w:rsid w:val="00CC0C01"/>
    <w:rsid w:val="00CC631D"/>
    <w:rsid w:val="00CD04C2"/>
    <w:rsid w:val="00CD0D7F"/>
    <w:rsid w:val="00CF0E09"/>
    <w:rsid w:val="00D070DA"/>
    <w:rsid w:val="00D07D24"/>
    <w:rsid w:val="00D22E0B"/>
    <w:rsid w:val="00D53A4E"/>
    <w:rsid w:val="00D53FCC"/>
    <w:rsid w:val="00D66822"/>
    <w:rsid w:val="00D71EE2"/>
    <w:rsid w:val="00D87BA6"/>
    <w:rsid w:val="00D87E54"/>
    <w:rsid w:val="00DC68AB"/>
    <w:rsid w:val="00DD1C46"/>
    <w:rsid w:val="00DD4F9A"/>
    <w:rsid w:val="00DE35A2"/>
    <w:rsid w:val="00DE7FDA"/>
    <w:rsid w:val="00DF03A2"/>
    <w:rsid w:val="00DF1A61"/>
    <w:rsid w:val="00E215F4"/>
    <w:rsid w:val="00E42F9A"/>
    <w:rsid w:val="00E57E84"/>
    <w:rsid w:val="00E7400B"/>
    <w:rsid w:val="00E86256"/>
    <w:rsid w:val="00E90F32"/>
    <w:rsid w:val="00EB0C2F"/>
    <w:rsid w:val="00EC6B72"/>
    <w:rsid w:val="00ED2A15"/>
    <w:rsid w:val="00EF25FB"/>
    <w:rsid w:val="00EF3C6F"/>
    <w:rsid w:val="00EF7132"/>
    <w:rsid w:val="00F0607C"/>
    <w:rsid w:val="00F241F1"/>
    <w:rsid w:val="00F24BDE"/>
    <w:rsid w:val="00F5012D"/>
    <w:rsid w:val="00F52D97"/>
    <w:rsid w:val="00F75EAC"/>
    <w:rsid w:val="00F85C1B"/>
    <w:rsid w:val="00FA5590"/>
    <w:rsid w:val="00FC79F1"/>
    <w:rsid w:val="00FD1ECF"/>
    <w:rsid w:val="00FD5BA1"/>
    <w:rsid w:val="00FD6B6E"/>
    <w:rsid w:val="00FE5A11"/>
    <w:rsid w:val="00FF410C"/>
    <w:rsid w:val="00FF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388"/>
    <w:rPr>
      <w:sz w:val="24"/>
      <w:szCs w:val="24"/>
    </w:rPr>
  </w:style>
  <w:style w:type="paragraph" w:styleId="Heading1">
    <w:name w:val="heading 1"/>
    <w:basedOn w:val="Normal"/>
    <w:next w:val="Normal"/>
    <w:qFormat/>
    <w:rsid w:val="00C83388"/>
    <w:pPr>
      <w:keepNext/>
      <w:ind w:firstLine="540"/>
      <w:outlineLvl w:val="0"/>
    </w:pPr>
    <w:rPr>
      <w:b/>
      <w:bCs/>
    </w:rPr>
  </w:style>
  <w:style w:type="paragraph" w:styleId="Heading2">
    <w:name w:val="heading 2"/>
    <w:basedOn w:val="Normal"/>
    <w:next w:val="Normal"/>
    <w:qFormat/>
    <w:rsid w:val="00C83388"/>
    <w:pPr>
      <w:keepNext/>
      <w:ind w:firstLine="5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83388"/>
    <w:pPr>
      <w:ind w:left="720" w:right="720"/>
      <w:jc w:val="both"/>
    </w:pPr>
    <w:rPr>
      <w:rFonts w:ascii="Courier New" w:hAnsi="Courier New"/>
      <w:snapToGrid w:val="0"/>
      <w:szCs w:val="20"/>
    </w:rPr>
  </w:style>
  <w:style w:type="paragraph" w:styleId="BodyText">
    <w:name w:val="Body Text"/>
    <w:basedOn w:val="Normal"/>
    <w:rsid w:val="00C83388"/>
    <w:rPr>
      <w:szCs w:val="20"/>
    </w:rPr>
  </w:style>
  <w:style w:type="paragraph" w:styleId="BodyTextIndent">
    <w:name w:val="Body Text Indent"/>
    <w:basedOn w:val="Normal"/>
    <w:rsid w:val="00C83388"/>
    <w:pPr>
      <w:widowControl w:val="0"/>
      <w:ind w:firstLine="720"/>
    </w:pPr>
    <w:rPr>
      <w:rFonts w:ascii="Courier" w:hAnsi="Courier"/>
      <w:snapToGrid w:val="0"/>
      <w:szCs w:val="20"/>
    </w:rPr>
  </w:style>
  <w:style w:type="paragraph" w:styleId="BodyTextIndent2">
    <w:name w:val="Body Text Indent 2"/>
    <w:basedOn w:val="Normal"/>
    <w:rsid w:val="00C83388"/>
    <w:pPr>
      <w:ind w:firstLine="533"/>
      <w:jc w:val="both"/>
    </w:pPr>
  </w:style>
  <w:style w:type="paragraph" w:styleId="BodyText2">
    <w:name w:val="Body Text 2"/>
    <w:basedOn w:val="Normal"/>
    <w:rsid w:val="00C83388"/>
    <w:pPr>
      <w:jc w:val="both"/>
    </w:pPr>
  </w:style>
  <w:style w:type="paragraph" w:styleId="BodyTextIndent3">
    <w:name w:val="Body Text Indent 3"/>
    <w:basedOn w:val="Normal"/>
    <w:rsid w:val="00C83388"/>
    <w:pPr>
      <w:ind w:left="1440" w:hanging="900"/>
    </w:pPr>
  </w:style>
  <w:style w:type="paragraph" w:styleId="Header">
    <w:name w:val="header"/>
    <w:basedOn w:val="Normal"/>
    <w:rsid w:val="00C83388"/>
    <w:pPr>
      <w:tabs>
        <w:tab w:val="center" w:pos="4320"/>
        <w:tab w:val="right" w:pos="8640"/>
      </w:tabs>
    </w:pPr>
  </w:style>
  <w:style w:type="paragraph" w:styleId="Footer">
    <w:name w:val="footer"/>
    <w:basedOn w:val="Normal"/>
    <w:rsid w:val="00C83388"/>
    <w:pPr>
      <w:tabs>
        <w:tab w:val="center" w:pos="4320"/>
        <w:tab w:val="right" w:pos="8640"/>
      </w:tabs>
    </w:pPr>
  </w:style>
  <w:style w:type="paragraph" w:styleId="List2">
    <w:name w:val="List 2"/>
    <w:basedOn w:val="Normal"/>
    <w:rsid w:val="00B45960"/>
    <w:pPr>
      <w:ind w:left="720" w:hanging="360"/>
    </w:pPr>
  </w:style>
  <w:style w:type="paragraph" w:styleId="Subtitle">
    <w:name w:val="Subtitle"/>
    <w:basedOn w:val="Normal"/>
    <w:qFormat/>
    <w:rsid w:val="00B001D6"/>
    <w:pPr>
      <w:jc w:val="center"/>
    </w:pPr>
    <w:rPr>
      <w:b/>
      <w:bCs/>
      <w:szCs w:val="20"/>
    </w:rPr>
  </w:style>
  <w:style w:type="character" w:customStyle="1" w:styleId="ssens">
    <w:name w:val="ssens"/>
    <w:basedOn w:val="DefaultParagraphFont"/>
    <w:rsid w:val="00B001D6"/>
  </w:style>
  <w:style w:type="paragraph" w:styleId="BalloonText">
    <w:name w:val="Balloon Text"/>
    <w:basedOn w:val="Normal"/>
    <w:semiHidden/>
    <w:rsid w:val="00234552"/>
    <w:rPr>
      <w:rFonts w:ascii="Tahoma" w:hAnsi="Tahoma" w:cs="Tahoma"/>
      <w:sz w:val="16"/>
      <w:szCs w:val="16"/>
    </w:rPr>
  </w:style>
  <w:style w:type="paragraph" w:customStyle="1" w:styleId="TextOnly">
    <w:name w:val="Text Only"/>
    <w:basedOn w:val="Normal"/>
    <w:link w:val="TextOnlyChar"/>
    <w:rsid w:val="008B5308"/>
    <w:pPr>
      <w:spacing w:before="60" w:after="60"/>
      <w:ind w:firstLine="720"/>
      <w:jc w:val="both"/>
    </w:pPr>
    <w:rPr>
      <w:rFonts w:ascii="Arial" w:hAnsi="Arial"/>
      <w:iCs/>
      <w:sz w:val="22"/>
      <w:szCs w:val="20"/>
    </w:rPr>
  </w:style>
  <w:style w:type="character" w:customStyle="1" w:styleId="TextOnlyChar">
    <w:name w:val="Text Only Char"/>
    <w:basedOn w:val="DefaultParagraphFont"/>
    <w:link w:val="TextOnly"/>
    <w:rsid w:val="008B5308"/>
    <w:rPr>
      <w:rFonts w:ascii="Arial" w:hAnsi="Arial"/>
      <w:iCs/>
      <w:sz w:val="22"/>
    </w:rPr>
  </w:style>
  <w:style w:type="paragraph" w:customStyle="1" w:styleId="afirst">
    <w:name w:val="(a) first"/>
    <w:basedOn w:val="Normal"/>
    <w:rsid w:val="00F75EAC"/>
    <w:pPr>
      <w:spacing w:before="60" w:after="60"/>
      <w:ind w:left="720" w:hanging="720"/>
      <w:jc w:val="both"/>
    </w:pPr>
    <w:rPr>
      <w:rFonts w:ascii="Arial" w:hAnsi="Arial"/>
      <w:sz w:val="22"/>
      <w:szCs w:val="20"/>
    </w:rPr>
  </w:style>
  <w:style w:type="paragraph" w:styleId="ListParagraph">
    <w:name w:val="List Paragraph"/>
    <w:basedOn w:val="Normal"/>
    <w:uiPriority w:val="34"/>
    <w:qFormat/>
    <w:rsid w:val="000A0ACA"/>
    <w:pPr>
      <w:ind w:left="720"/>
      <w:contextualSpacing/>
    </w:pPr>
  </w:style>
  <w:style w:type="paragraph" w:customStyle="1" w:styleId="p0">
    <w:name w:val="p0"/>
    <w:basedOn w:val="Normal"/>
    <w:rsid w:val="00CC631D"/>
    <w:pPr>
      <w:spacing w:before="48" w:after="240"/>
      <w:ind w:left="480" w:firstLine="480"/>
    </w:pPr>
    <w:rPr>
      <w:rFonts w:ascii="Arial" w:hAnsi="Arial" w:cs="Arial"/>
      <w:color w:val="000000"/>
      <w:sz w:val="18"/>
      <w:szCs w:val="18"/>
    </w:rPr>
  </w:style>
  <w:style w:type="paragraph" w:customStyle="1" w:styleId="incr0">
    <w:name w:val="incr0"/>
    <w:basedOn w:val="Normal"/>
    <w:rsid w:val="002D7B1E"/>
    <w:pPr>
      <w:spacing w:before="48"/>
      <w:ind w:left="720"/>
    </w:pPr>
    <w:rPr>
      <w:rFonts w:ascii="Arial" w:hAnsi="Arial" w:cs="Arial"/>
      <w:b/>
      <w:bCs/>
      <w:color w:val="000000"/>
    </w:rPr>
  </w:style>
  <w:style w:type="paragraph" w:customStyle="1" w:styleId="content1">
    <w:name w:val="content1"/>
    <w:basedOn w:val="Normal"/>
    <w:rsid w:val="002D7B1E"/>
    <w:pPr>
      <w:spacing w:before="48" w:line="312" w:lineRule="atLeast"/>
      <w:ind w:left="1440"/>
    </w:pPr>
    <w:rPr>
      <w:rFonts w:ascii="Arial" w:hAnsi="Arial" w:cs="Arial"/>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388"/>
    <w:rPr>
      <w:sz w:val="24"/>
      <w:szCs w:val="24"/>
    </w:rPr>
  </w:style>
  <w:style w:type="paragraph" w:styleId="Heading1">
    <w:name w:val="heading 1"/>
    <w:basedOn w:val="Normal"/>
    <w:next w:val="Normal"/>
    <w:qFormat/>
    <w:rsid w:val="00C83388"/>
    <w:pPr>
      <w:keepNext/>
      <w:ind w:firstLine="540"/>
      <w:outlineLvl w:val="0"/>
    </w:pPr>
    <w:rPr>
      <w:b/>
      <w:bCs/>
    </w:rPr>
  </w:style>
  <w:style w:type="paragraph" w:styleId="Heading2">
    <w:name w:val="heading 2"/>
    <w:basedOn w:val="Normal"/>
    <w:next w:val="Normal"/>
    <w:qFormat/>
    <w:rsid w:val="00C83388"/>
    <w:pPr>
      <w:keepNext/>
      <w:ind w:firstLine="5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83388"/>
    <w:pPr>
      <w:ind w:left="720" w:right="720"/>
      <w:jc w:val="both"/>
    </w:pPr>
    <w:rPr>
      <w:rFonts w:ascii="Courier New" w:hAnsi="Courier New"/>
      <w:snapToGrid w:val="0"/>
      <w:szCs w:val="20"/>
    </w:rPr>
  </w:style>
  <w:style w:type="paragraph" w:styleId="BodyText">
    <w:name w:val="Body Text"/>
    <w:basedOn w:val="Normal"/>
    <w:rsid w:val="00C83388"/>
    <w:rPr>
      <w:szCs w:val="20"/>
    </w:rPr>
  </w:style>
  <w:style w:type="paragraph" w:styleId="BodyTextIndent">
    <w:name w:val="Body Text Indent"/>
    <w:basedOn w:val="Normal"/>
    <w:rsid w:val="00C83388"/>
    <w:pPr>
      <w:widowControl w:val="0"/>
      <w:ind w:firstLine="720"/>
    </w:pPr>
    <w:rPr>
      <w:rFonts w:ascii="Courier" w:hAnsi="Courier"/>
      <w:snapToGrid w:val="0"/>
      <w:szCs w:val="20"/>
    </w:rPr>
  </w:style>
  <w:style w:type="paragraph" w:styleId="BodyTextIndent2">
    <w:name w:val="Body Text Indent 2"/>
    <w:basedOn w:val="Normal"/>
    <w:rsid w:val="00C83388"/>
    <w:pPr>
      <w:ind w:firstLine="533"/>
      <w:jc w:val="both"/>
    </w:pPr>
  </w:style>
  <w:style w:type="paragraph" w:styleId="BodyText2">
    <w:name w:val="Body Text 2"/>
    <w:basedOn w:val="Normal"/>
    <w:rsid w:val="00C83388"/>
    <w:pPr>
      <w:jc w:val="both"/>
    </w:pPr>
  </w:style>
  <w:style w:type="paragraph" w:styleId="BodyTextIndent3">
    <w:name w:val="Body Text Indent 3"/>
    <w:basedOn w:val="Normal"/>
    <w:rsid w:val="00C83388"/>
    <w:pPr>
      <w:ind w:left="1440" w:hanging="900"/>
    </w:pPr>
  </w:style>
  <w:style w:type="paragraph" w:styleId="Header">
    <w:name w:val="header"/>
    <w:basedOn w:val="Normal"/>
    <w:rsid w:val="00C83388"/>
    <w:pPr>
      <w:tabs>
        <w:tab w:val="center" w:pos="4320"/>
        <w:tab w:val="right" w:pos="8640"/>
      </w:tabs>
    </w:pPr>
  </w:style>
  <w:style w:type="paragraph" w:styleId="Footer">
    <w:name w:val="footer"/>
    <w:basedOn w:val="Normal"/>
    <w:rsid w:val="00C83388"/>
    <w:pPr>
      <w:tabs>
        <w:tab w:val="center" w:pos="4320"/>
        <w:tab w:val="right" w:pos="8640"/>
      </w:tabs>
    </w:pPr>
  </w:style>
  <w:style w:type="paragraph" w:styleId="List2">
    <w:name w:val="List 2"/>
    <w:basedOn w:val="Normal"/>
    <w:rsid w:val="00B45960"/>
    <w:pPr>
      <w:ind w:left="720" w:hanging="360"/>
    </w:pPr>
  </w:style>
  <w:style w:type="paragraph" w:styleId="Subtitle">
    <w:name w:val="Subtitle"/>
    <w:basedOn w:val="Normal"/>
    <w:qFormat/>
    <w:rsid w:val="00B001D6"/>
    <w:pPr>
      <w:jc w:val="center"/>
    </w:pPr>
    <w:rPr>
      <w:b/>
      <w:bCs/>
      <w:szCs w:val="20"/>
    </w:rPr>
  </w:style>
  <w:style w:type="character" w:customStyle="1" w:styleId="ssens">
    <w:name w:val="ssens"/>
    <w:basedOn w:val="DefaultParagraphFont"/>
    <w:rsid w:val="00B001D6"/>
  </w:style>
  <w:style w:type="paragraph" w:styleId="BalloonText">
    <w:name w:val="Balloon Text"/>
    <w:basedOn w:val="Normal"/>
    <w:semiHidden/>
    <w:rsid w:val="00234552"/>
    <w:rPr>
      <w:rFonts w:ascii="Tahoma" w:hAnsi="Tahoma" w:cs="Tahoma"/>
      <w:sz w:val="16"/>
      <w:szCs w:val="16"/>
    </w:rPr>
  </w:style>
  <w:style w:type="paragraph" w:customStyle="1" w:styleId="TextOnly">
    <w:name w:val="Text Only"/>
    <w:basedOn w:val="Normal"/>
    <w:link w:val="TextOnlyChar"/>
    <w:rsid w:val="008B5308"/>
    <w:pPr>
      <w:spacing w:before="60" w:after="60"/>
      <w:ind w:firstLine="720"/>
      <w:jc w:val="both"/>
    </w:pPr>
    <w:rPr>
      <w:rFonts w:ascii="Arial" w:hAnsi="Arial"/>
      <w:iCs/>
      <w:sz w:val="22"/>
      <w:szCs w:val="20"/>
    </w:rPr>
  </w:style>
  <w:style w:type="character" w:customStyle="1" w:styleId="TextOnlyChar">
    <w:name w:val="Text Only Char"/>
    <w:basedOn w:val="DefaultParagraphFont"/>
    <w:link w:val="TextOnly"/>
    <w:rsid w:val="008B5308"/>
    <w:rPr>
      <w:rFonts w:ascii="Arial" w:hAnsi="Arial"/>
      <w:iCs/>
      <w:sz w:val="22"/>
    </w:rPr>
  </w:style>
  <w:style w:type="paragraph" w:customStyle="1" w:styleId="afirst">
    <w:name w:val="(a) first"/>
    <w:basedOn w:val="Normal"/>
    <w:rsid w:val="00F75EAC"/>
    <w:pPr>
      <w:spacing w:before="60" w:after="60"/>
      <w:ind w:left="720" w:hanging="720"/>
      <w:jc w:val="both"/>
    </w:pPr>
    <w:rPr>
      <w:rFonts w:ascii="Arial" w:hAnsi="Arial"/>
      <w:sz w:val="22"/>
      <w:szCs w:val="20"/>
    </w:rPr>
  </w:style>
  <w:style w:type="paragraph" w:styleId="ListParagraph">
    <w:name w:val="List Paragraph"/>
    <w:basedOn w:val="Normal"/>
    <w:uiPriority w:val="34"/>
    <w:qFormat/>
    <w:rsid w:val="000A0ACA"/>
    <w:pPr>
      <w:ind w:left="720"/>
      <w:contextualSpacing/>
    </w:pPr>
  </w:style>
  <w:style w:type="paragraph" w:customStyle="1" w:styleId="p0">
    <w:name w:val="p0"/>
    <w:basedOn w:val="Normal"/>
    <w:rsid w:val="00CC631D"/>
    <w:pPr>
      <w:spacing w:before="48" w:after="240"/>
      <w:ind w:left="480" w:firstLine="480"/>
    </w:pPr>
    <w:rPr>
      <w:rFonts w:ascii="Arial" w:hAnsi="Arial" w:cs="Arial"/>
      <w:color w:val="000000"/>
      <w:sz w:val="18"/>
      <w:szCs w:val="18"/>
    </w:rPr>
  </w:style>
  <w:style w:type="paragraph" w:customStyle="1" w:styleId="incr0">
    <w:name w:val="incr0"/>
    <w:basedOn w:val="Normal"/>
    <w:rsid w:val="002D7B1E"/>
    <w:pPr>
      <w:spacing w:before="48"/>
      <w:ind w:left="720"/>
    </w:pPr>
    <w:rPr>
      <w:rFonts w:ascii="Arial" w:hAnsi="Arial" w:cs="Arial"/>
      <w:b/>
      <w:bCs/>
      <w:color w:val="000000"/>
    </w:rPr>
  </w:style>
  <w:style w:type="paragraph" w:customStyle="1" w:styleId="content1">
    <w:name w:val="content1"/>
    <w:basedOn w:val="Normal"/>
    <w:rsid w:val="002D7B1E"/>
    <w:pPr>
      <w:spacing w:before="48" w:line="312" w:lineRule="atLeast"/>
      <w:ind w:left="1440"/>
    </w:pPr>
    <w:rPr>
      <w:rFonts w:ascii="Arial" w:hAnsi="Arial" w:cs="Arial"/>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823468">
      <w:bodyDiv w:val="1"/>
      <w:marLeft w:val="0"/>
      <w:marRight w:val="0"/>
      <w:marTop w:val="0"/>
      <w:marBottom w:val="0"/>
      <w:divBdr>
        <w:top w:val="none" w:sz="0" w:space="0" w:color="auto"/>
        <w:left w:val="none" w:sz="0" w:space="0" w:color="auto"/>
        <w:bottom w:val="none" w:sz="0" w:space="0" w:color="auto"/>
        <w:right w:val="none" w:sz="0" w:space="0" w:color="auto"/>
      </w:divBdr>
      <w:divsChild>
        <w:div w:id="558975432">
          <w:marLeft w:val="0"/>
          <w:marRight w:val="0"/>
          <w:marTop w:val="0"/>
          <w:marBottom w:val="0"/>
          <w:divBdr>
            <w:top w:val="none" w:sz="0" w:space="0" w:color="auto"/>
            <w:left w:val="none" w:sz="0" w:space="0" w:color="auto"/>
            <w:bottom w:val="none" w:sz="0" w:space="0" w:color="auto"/>
            <w:right w:val="none" w:sz="0" w:space="0" w:color="auto"/>
          </w:divBdr>
        </w:div>
      </w:divsChild>
    </w:div>
    <w:div w:id="832527195">
      <w:bodyDiv w:val="1"/>
      <w:marLeft w:val="0"/>
      <w:marRight w:val="0"/>
      <w:marTop w:val="0"/>
      <w:marBottom w:val="0"/>
      <w:divBdr>
        <w:top w:val="none" w:sz="0" w:space="0" w:color="auto"/>
        <w:left w:val="none" w:sz="0" w:space="0" w:color="auto"/>
        <w:bottom w:val="none" w:sz="0" w:space="0" w:color="auto"/>
        <w:right w:val="none" w:sz="0" w:space="0" w:color="auto"/>
      </w:divBdr>
      <w:divsChild>
        <w:div w:id="2114279034">
          <w:marLeft w:val="0"/>
          <w:marRight w:val="0"/>
          <w:marTop w:val="0"/>
          <w:marBottom w:val="0"/>
          <w:divBdr>
            <w:top w:val="none" w:sz="0" w:space="0" w:color="auto"/>
            <w:left w:val="none" w:sz="0" w:space="0" w:color="auto"/>
            <w:bottom w:val="none" w:sz="0" w:space="0" w:color="auto"/>
            <w:right w:val="none" w:sz="0" w:space="0" w:color="auto"/>
          </w:divBdr>
          <w:divsChild>
            <w:div w:id="5100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7332">
      <w:bodyDiv w:val="1"/>
      <w:marLeft w:val="0"/>
      <w:marRight w:val="0"/>
      <w:marTop w:val="0"/>
      <w:marBottom w:val="0"/>
      <w:divBdr>
        <w:top w:val="none" w:sz="0" w:space="0" w:color="auto"/>
        <w:left w:val="none" w:sz="0" w:space="0" w:color="auto"/>
        <w:bottom w:val="none" w:sz="0" w:space="0" w:color="auto"/>
        <w:right w:val="none" w:sz="0" w:space="0" w:color="auto"/>
      </w:divBdr>
      <w:divsChild>
        <w:div w:id="1148352965">
          <w:marLeft w:val="0"/>
          <w:marRight w:val="0"/>
          <w:marTop w:val="0"/>
          <w:marBottom w:val="0"/>
          <w:divBdr>
            <w:top w:val="none" w:sz="0" w:space="0" w:color="auto"/>
            <w:left w:val="none" w:sz="0" w:space="0" w:color="auto"/>
            <w:bottom w:val="none" w:sz="0" w:space="0" w:color="auto"/>
            <w:right w:val="none" w:sz="0" w:space="0" w:color="auto"/>
          </w:divBdr>
          <w:divsChild>
            <w:div w:id="15910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3860">
      <w:bodyDiv w:val="1"/>
      <w:marLeft w:val="0"/>
      <w:marRight w:val="0"/>
      <w:marTop w:val="0"/>
      <w:marBottom w:val="0"/>
      <w:divBdr>
        <w:top w:val="none" w:sz="0" w:space="0" w:color="auto"/>
        <w:left w:val="none" w:sz="0" w:space="0" w:color="auto"/>
        <w:bottom w:val="none" w:sz="0" w:space="0" w:color="auto"/>
        <w:right w:val="none" w:sz="0" w:space="0" w:color="auto"/>
      </w:divBdr>
      <w:divsChild>
        <w:div w:id="649362297">
          <w:marLeft w:val="0"/>
          <w:marRight w:val="0"/>
          <w:marTop w:val="0"/>
          <w:marBottom w:val="0"/>
          <w:divBdr>
            <w:top w:val="none" w:sz="0" w:space="0" w:color="auto"/>
            <w:left w:val="none" w:sz="0" w:space="0" w:color="auto"/>
            <w:bottom w:val="none" w:sz="0" w:space="0" w:color="auto"/>
            <w:right w:val="none" w:sz="0" w:space="0" w:color="auto"/>
          </w:divBdr>
          <w:divsChild>
            <w:div w:id="6593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4CA1-A61C-4DF7-AEC7-68C4C9D3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2338</Words>
  <Characters>13329</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On motion of Mr</vt:lpstr>
    </vt:vector>
  </TitlesOfParts>
  <Company/>
  <LinksUpToDate>false</LinksUpToDate>
  <CharactersWithSpaces>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motion of Mr</dc:title>
  <dc:subject/>
  <dc:creator>J Carter</dc:creator>
  <cp:keywords/>
  <dc:description/>
  <cp:lastModifiedBy>NLiner</cp:lastModifiedBy>
  <cp:revision>2</cp:revision>
  <cp:lastPrinted>2013-08-27T16:11:00Z</cp:lastPrinted>
  <dcterms:created xsi:type="dcterms:W3CDTF">2013-09-03T18:17:00Z</dcterms:created>
  <dcterms:modified xsi:type="dcterms:W3CDTF">2013-09-03T18:17:00Z</dcterms:modified>
</cp:coreProperties>
</file>