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29D" w:rsidRDefault="00842967" w:rsidP="00BE629D">
      <w:pPr>
        <w:tabs>
          <w:tab w:val="left" w:pos="-720"/>
        </w:tabs>
        <w:suppressAutoHyphens/>
        <w:jc w:val="both"/>
        <w:rPr>
          <w:rFonts w:ascii="Arial" w:hAnsi="Arial"/>
          <w:spacing w:val="-3"/>
        </w:rPr>
      </w:pPr>
      <w:r>
        <w:rPr>
          <w:rFonts w:ascii="Arial" w:hAnsi="Arial"/>
          <w:spacing w:val="-3"/>
        </w:rPr>
        <w:tab/>
      </w:r>
      <w:r w:rsidR="00BE629D" w:rsidRPr="00527080">
        <w:rPr>
          <w:rFonts w:ascii="Arial" w:hAnsi="Arial"/>
          <w:spacing w:val="-3"/>
        </w:rPr>
        <w:t xml:space="preserve">On </w:t>
      </w:r>
      <w:r w:rsidR="00BE629D">
        <w:rPr>
          <w:rFonts w:ascii="Arial" w:hAnsi="Arial"/>
          <w:spacing w:val="-3"/>
        </w:rPr>
        <w:t xml:space="preserve">motion of </w:t>
      </w:r>
      <w:r w:rsidR="00BE629D" w:rsidRPr="00F063E7">
        <w:rPr>
          <w:rFonts w:ascii="Arial" w:hAnsi="Arial"/>
          <w:b/>
          <w:spacing w:val="-3"/>
        </w:rPr>
        <w:t>M</w:t>
      </w:r>
      <w:r>
        <w:rPr>
          <w:rFonts w:ascii="Arial" w:hAnsi="Arial"/>
          <w:b/>
          <w:spacing w:val="-3"/>
        </w:rPr>
        <w:t>.</w:t>
      </w:r>
      <w:r w:rsidR="00BE629D">
        <w:rPr>
          <w:rFonts w:ascii="Arial" w:hAnsi="Arial"/>
          <w:spacing w:val="-3"/>
        </w:rPr>
        <w:t xml:space="preserve">, seconded by </w:t>
      </w:r>
      <w:r w:rsidR="00BE629D" w:rsidRPr="00852777">
        <w:rPr>
          <w:rFonts w:ascii="Arial" w:hAnsi="Arial"/>
          <w:b/>
          <w:spacing w:val="-3"/>
        </w:rPr>
        <w:t>M</w:t>
      </w:r>
      <w:r>
        <w:rPr>
          <w:rFonts w:ascii="Arial" w:hAnsi="Arial"/>
          <w:b/>
          <w:spacing w:val="-3"/>
        </w:rPr>
        <w:t>.</w:t>
      </w:r>
      <w:r w:rsidR="00BE629D">
        <w:rPr>
          <w:rFonts w:ascii="Arial" w:hAnsi="Arial"/>
          <w:spacing w:val="-3"/>
        </w:rPr>
        <w:t>, the following resolution was offered:</w:t>
      </w:r>
    </w:p>
    <w:p w:rsidR="00BE629D" w:rsidRPr="0088750A" w:rsidRDefault="00BE629D" w:rsidP="00BE629D">
      <w:pPr>
        <w:tabs>
          <w:tab w:val="left" w:pos="-720"/>
        </w:tabs>
        <w:suppressAutoHyphens/>
        <w:jc w:val="both"/>
        <w:rPr>
          <w:rFonts w:ascii="Arial" w:hAnsi="Arial"/>
          <w:b/>
          <w:spacing w:val="-3"/>
        </w:rPr>
      </w:pPr>
      <w:r w:rsidRPr="00527080">
        <w:rPr>
          <w:rFonts w:ascii="Arial" w:hAnsi="Arial"/>
          <w:spacing w:val="-3"/>
        </w:rPr>
        <w:t xml:space="preserve">                  </w:t>
      </w:r>
      <w:r w:rsidRPr="00527080">
        <w:rPr>
          <w:rFonts w:ascii="Arial" w:hAnsi="Arial"/>
          <w:spacing w:val="-3"/>
        </w:rPr>
        <w:tab/>
      </w:r>
      <w:r w:rsidRPr="00527080">
        <w:rPr>
          <w:rFonts w:ascii="Arial" w:hAnsi="Arial"/>
          <w:spacing w:val="-3"/>
        </w:rPr>
        <w:tab/>
      </w:r>
      <w:r w:rsidRPr="00527080">
        <w:rPr>
          <w:rFonts w:ascii="Arial" w:hAnsi="Arial"/>
          <w:spacing w:val="-3"/>
        </w:rPr>
        <w:tab/>
      </w:r>
      <w:r w:rsidRPr="00527080">
        <w:rPr>
          <w:rFonts w:ascii="Arial" w:hAnsi="Arial"/>
          <w:spacing w:val="-3"/>
        </w:rPr>
        <w:tab/>
        <w:t xml:space="preserve"> </w:t>
      </w:r>
      <w:r w:rsidRPr="007402BD">
        <w:rPr>
          <w:rFonts w:ascii="Arial" w:hAnsi="Arial"/>
          <w:b/>
          <w:spacing w:val="-3"/>
        </w:rPr>
        <w:t>RESOLUTION NO.</w:t>
      </w:r>
      <w:r>
        <w:rPr>
          <w:rFonts w:ascii="Arial" w:hAnsi="Arial"/>
          <w:b/>
          <w:spacing w:val="-3"/>
        </w:rPr>
        <w:t xml:space="preserve">    </w:t>
      </w:r>
    </w:p>
    <w:p w:rsidR="00BE629D" w:rsidRPr="00527080" w:rsidRDefault="00BE629D" w:rsidP="00842967">
      <w:pPr>
        <w:tabs>
          <w:tab w:val="left" w:pos="-720"/>
        </w:tabs>
        <w:suppressAutoHyphens/>
        <w:ind w:left="1530" w:right="1530"/>
        <w:jc w:val="both"/>
        <w:rPr>
          <w:rFonts w:ascii="Arial" w:hAnsi="Arial"/>
          <w:spacing w:val="-3"/>
        </w:rPr>
      </w:pPr>
      <w:r w:rsidRPr="00527080">
        <w:rPr>
          <w:rFonts w:ascii="Arial" w:hAnsi="Arial"/>
          <w:spacing w:val="-3"/>
        </w:rPr>
        <w:t>A resolution authorizing the Parish Clerk to advertise for proposals from publishers qualified to be selected as the Official Journal of Jefferson Parish; and further establishing a procedure for naming the Official</w:t>
      </w:r>
      <w:r>
        <w:rPr>
          <w:rFonts w:ascii="Arial" w:hAnsi="Arial"/>
          <w:spacing w:val="-3"/>
        </w:rPr>
        <w:t xml:space="preserve"> </w:t>
      </w:r>
      <w:r w:rsidRPr="00527080">
        <w:rPr>
          <w:rFonts w:ascii="Arial" w:hAnsi="Arial"/>
          <w:spacing w:val="-3"/>
        </w:rPr>
        <w:t xml:space="preserve">Journal of Jefferson Parish for the contract year beginning July </w:t>
      </w:r>
      <w:r>
        <w:rPr>
          <w:rFonts w:ascii="Arial" w:hAnsi="Arial"/>
          <w:spacing w:val="-3"/>
        </w:rPr>
        <w:t>1, 2018</w:t>
      </w:r>
      <w:r w:rsidRPr="00527080">
        <w:rPr>
          <w:rFonts w:ascii="Arial" w:hAnsi="Arial"/>
          <w:spacing w:val="-3"/>
        </w:rPr>
        <w:t xml:space="preserve"> and ending June 30, 20</w:t>
      </w:r>
      <w:r>
        <w:rPr>
          <w:rFonts w:ascii="Arial" w:hAnsi="Arial"/>
          <w:spacing w:val="-3"/>
        </w:rPr>
        <w:t>19</w:t>
      </w:r>
      <w:r w:rsidRPr="00527080">
        <w:rPr>
          <w:rFonts w:ascii="Arial" w:hAnsi="Arial"/>
          <w:spacing w:val="-3"/>
        </w:rPr>
        <w:t>.</w:t>
      </w:r>
      <w:r>
        <w:rPr>
          <w:rFonts w:ascii="Arial" w:hAnsi="Arial"/>
          <w:spacing w:val="-3"/>
        </w:rPr>
        <w:t xml:space="preserve"> (</w:t>
      </w:r>
      <w:proofErr w:type="spellStart"/>
      <w:r>
        <w:rPr>
          <w:rFonts w:ascii="Arial" w:hAnsi="Arial"/>
          <w:spacing w:val="-3"/>
        </w:rPr>
        <w:t>Parishwide</w:t>
      </w:r>
      <w:proofErr w:type="spellEnd"/>
      <w:r>
        <w:rPr>
          <w:rFonts w:ascii="Arial" w:hAnsi="Arial"/>
          <w:spacing w:val="-3"/>
        </w:rPr>
        <w:t>)</w:t>
      </w:r>
    </w:p>
    <w:p w:rsidR="00BE629D" w:rsidRPr="00527080" w:rsidRDefault="00BE629D" w:rsidP="00BE629D">
      <w:pPr>
        <w:tabs>
          <w:tab w:val="left" w:pos="-720"/>
        </w:tabs>
        <w:suppressAutoHyphens/>
        <w:ind w:left="331" w:right="-332"/>
        <w:jc w:val="both"/>
        <w:rPr>
          <w:rFonts w:ascii="Arial" w:hAnsi="Arial"/>
          <w:spacing w:val="-3"/>
        </w:rPr>
      </w:pPr>
      <w:r w:rsidRPr="00527080">
        <w:rPr>
          <w:rFonts w:ascii="Arial" w:hAnsi="Arial"/>
          <w:spacing w:val="-3"/>
        </w:rPr>
        <w:tab/>
      </w:r>
      <w:r w:rsidRPr="00527080">
        <w:rPr>
          <w:rFonts w:ascii="Arial" w:hAnsi="Arial"/>
          <w:b/>
          <w:spacing w:val="-3"/>
        </w:rPr>
        <w:t>BE IT RESOLVED</w:t>
      </w:r>
      <w:r w:rsidRPr="00527080">
        <w:rPr>
          <w:rFonts w:ascii="Arial" w:hAnsi="Arial"/>
          <w:spacing w:val="-3"/>
        </w:rPr>
        <w:t xml:space="preserve"> by the Jefferson Parish Council of Jefferson Parish, </w:t>
      </w:r>
      <w:smartTag w:uri="urn:schemas-microsoft-com:office:smarttags" w:element="place">
        <w:smartTag w:uri="urn:schemas-microsoft-com:office:smarttags" w:element="State">
          <w:r w:rsidRPr="00527080">
            <w:rPr>
              <w:rFonts w:ascii="Arial" w:hAnsi="Arial"/>
              <w:spacing w:val="-3"/>
            </w:rPr>
            <w:t>Louisiana</w:t>
          </w:r>
        </w:smartTag>
      </w:smartTag>
      <w:r w:rsidRPr="00527080">
        <w:rPr>
          <w:rFonts w:ascii="Arial" w:hAnsi="Arial"/>
          <w:spacing w:val="-3"/>
        </w:rPr>
        <w:t>, acting as governing authority of said Parish:</w:t>
      </w:r>
    </w:p>
    <w:p w:rsidR="00BE629D" w:rsidRDefault="00BE629D" w:rsidP="00BE629D">
      <w:pPr>
        <w:tabs>
          <w:tab w:val="left" w:pos="-720"/>
        </w:tabs>
        <w:suppressAutoHyphens/>
        <w:ind w:left="331" w:right="-332"/>
        <w:jc w:val="both"/>
        <w:rPr>
          <w:rFonts w:ascii="Arial" w:hAnsi="Arial"/>
          <w:spacing w:val="-3"/>
        </w:rPr>
      </w:pPr>
      <w:r w:rsidRPr="00527080">
        <w:rPr>
          <w:rFonts w:ascii="Arial" w:hAnsi="Arial"/>
          <w:spacing w:val="-3"/>
        </w:rPr>
        <w:tab/>
      </w:r>
      <w:r w:rsidRPr="00527080">
        <w:rPr>
          <w:rFonts w:ascii="Arial" w:hAnsi="Arial"/>
          <w:b/>
          <w:spacing w:val="-3"/>
        </w:rPr>
        <w:t>SECTION 1</w:t>
      </w:r>
      <w:r w:rsidRPr="00527080">
        <w:rPr>
          <w:rFonts w:ascii="Arial" w:hAnsi="Arial"/>
          <w:spacing w:val="-3"/>
        </w:rPr>
        <w:t xml:space="preserve">.  That the Parish Clerk is hereby authorized to advertise for proposals (to be opened at the </w:t>
      </w:r>
      <w:r>
        <w:rPr>
          <w:rFonts w:ascii="Arial" w:hAnsi="Arial"/>
          <w:spacing w:val="-3"/>
        </w:rPr>
        <w:t>May 16, 2018</w:t>
      </w:r>
      <w:r w:rsidRPr="00527080">
        <w:rPr>
          <w:rFonts w:ascii="Arial" w:hAnsi="Arial"/>
          <w:spacing w:val="-3"/>
        </w:rPr>
        <w:t xml:space="preserve"> meeting of this Council) from publishers qualified to be selected as the Official Journal of Jefferson Parish; said proposals to include the price per column inch for printing the Journal.</w:t>
      </w:r>
    </w:p>
    <w:p w:rsidR="00BE629D" w:rsidRDefault="00BE629D" w:rsidP="00BE629D">
      <w:pPr>
        <w:tabs>
          <w:tab w:val="left" w:pos="-720"/>
        </w:tabs>
        <w:suppressAutoHyphens/>
        <w:ind w:left="331" w:right="-332"/>
        <w:jc w:val="both"/>
        <w:rPr>
          <w:rFonts w:ascii="Arial" w:hAnsi="Arial"/>
          <w:spacing w:val="-3"/>
        </w:rPr>
      </w:pPr>
      <w:r>
        <w:rPr>
          <w:rFonts w:ascii="Arial" w:hAnsi="Arial"/>
          <w:b/>
          <w:spacing w:val="-3"/>
        </w:rPr>
        <w:tab/>
        <w:t>SECTION 2</w:t>
      </w:r>
      <w:r w:rsidRPr="00527080">
        <w:rPr>
          <w:rFonts w:ascii="Arial" w:hAnsi="Arial"/>
          <w:spacing w:val="-3"/>
        </w:rPr>
        <w:t>.</w:t>
      </w:r>
      <w:r>
        <w:rPr>
          <w:rFonts w:ascii="Arial" w:hAnsi="Arial"/>
          <w:spacing w:val="-3"/>
        </w:rPr>
        <w:t xml:space="preserve">   That the procedure for naming the publisher of the Official Journal of Jefferson Parish for the contract year beginning July 1, 2018 and ending June 30, 2019 shall be as follows:</w:t>
      </w:r>
    </w:p>
    <w:p w:rsidR="00BE629D" w:rsidRDefault="00BE629D" w:rsidP="00BE629D">
      <w:pPr>
        <w:numPr>
          <w:ilvl w:val="0"/>
          <w:numId w:val="1"/>
        </w:numPr>
        <w:tabs>
          <w:tab w:val="left" w:pos="-720"/>
        </w:tabs>
        <w:suppressAutoHyphens/>
        <w:ind w:right="-332"/>
        <w:jc w:val="both"/>
        <w:rPr>
          <w:rFonts w:ascii="Arial" w:hAnsi="Arial"/>
          <w:spacing w:val="-3"/>
        </w:rPr>
      </w:pPr>
      <w:r>
        <w:rPr>
          <w:rFonts w:ascii="Arial" w:hAnsi="Arial"/>
          <w:spacing w:val="-3"/>
        </w:rPr>
        <w:t xml:space="preserve">That the sealed proposals of the publishers submitting shall be opened and </w:t>
      </w:r>
    </w:p>
    <w:p w:rsidR="00BE629D" w:rsidRDefault="00BE629D" w:rsidP="00BE629D">
      <w:pPr>
        <w:tabs>
          <w:tab w:val="left" w:pos="-720"/>
        </w:tabs>
        <w:suppressAutoHyphens/>
        <w:ind w:left="1801" w:right="-332"/>
        <w:jc w:val="both"/>
        <w:rPr>
          <w:rFonts w:ascii="Arial" w:hAnsi="Arial"/>
          <w:spacing w:val="-3"/>
        </w:rPr>
      </w:pPr>
      <w:r>
        <w:rPr>
          <w:rFonts w:ascii="Arial" w:hAnsi="Arial"/>
          <w:spacing w:val="-3"/>
        </w:rPr>
        <w:t>Read at this Council’s meeting of May 16, 2018.</w:t>
      </w:r>
    </w:p>
    <w:p w:rsidR="00BE629D" w:rsidRPr="00527080" w:rsidRDefault="00BE629D" w:rsidP="00BE629D">
      <w:pPr>
        <w:tabs>
          <w:tab w:val="left" w:pos="-720"/>
        </w:tabs>
        <w:suppressAutoHyphens/>
        <w:ind w:right="-332"/>
        <w:jc w:val="both"/>
        <w:rPr>
          <w:rFonts w:ascii="Arial" w:hAnsi="Arial"/>
          <w:spacing w:val="-3"/>
        </w:rPr>
      </w:pPr>
      <w:r>
        <w:rPr>
          <w:rFonts w:ascii="Arial" w:hAnsi="Arial"/>
          <w:spacing w:val="-3"/>
        </w:rPr>
        <w:tab/>
      </w:r>
      <w:r w:rsidRPr="00527080">
        <w:rPr>
          <w:rFonts w:ascii="Arial" w:hAnsi="Arial"/>
          <w:b/>
          <w:spacing w:val="-3"/>
        </w:rPr>
        <w:t>SECTION 3.</w:t>
      </w:r>
      <w:r>
        <w:rPr>
          <w:rFonts w:ascii="Arial" w:hAnsi="Arial"/>
          <w:b/>
          <w:spacing w:val="-3"/>
        </w:rPr>
        <w:t xml:space="preserve">  </w:t>
      </w:r>
      <w:r>
        <w:rPr>
          <w:rFonts w:ascii="Arial" w:hAnsi="Arial"/>
          <w:spacing w:val="-3"/>
        </w:rPr>
        <w:t>That the Chairman of the Council, or in his absence, the Vice-Chairman, is hereby authorized to sign any and all documents necessary to give full force and effect to this resolution.</w:t>
      </w:r>
    </w:p>
    <w:p w:rsidR="00BE629D" w:rsidRPr="00527080" w:rsidRDefault="00BE629D" w:rsidP="00BE629D">
      <w:pPr>
        <w:tabs>
          <w:tab w:val="left" w:pos="-720"/>
        </w:tabs>
        <w:suppressAutoHyphens/>
        <w:ind w:left="331" w:right="-332"/>
        <w:jc w:val="both"/>
        <w:rPr>
          <w:rFonts w:ascii="Arial" w:hAnsi="Arial"/>
          <w:spacing w:val="-3"/>
        </w:rPr>
      </w:pPr>
      <w:r w:rsidRPr="00527080">
        <w:rPr>
          <w:rFonts w:ascii="Arial" w:hAnsi="Arial"/>
          <w:spacing w:val="-3"/>
        </w:rPr>
        <w:tab/>
        <w:t>The foregoing resolution having been submitted to a vote, the vote thereon was as follows:</w:t>
      </w:r>
    </w:p>
    <w:p w:rsidR="00BE629D" w:rsidRPr="007402BD" w:rsidRDefault="00BE629D" w:rsidP="00BE629D">
      <w:pPr>
        <w:tabs>
          <w:tab w:val="left" w:pos="-720"/>
        </w:tabs>
        <w:suppressAutoHyphens/>
        <w:ind w:left="331" w:right="-332"/>
        <w:jc w:val="both"/>
        <w:rPr>
          <w:rFonts w:ascii="Arial" w:hAnsi="Arial"/>
          <w:b/>
          <w:spacing w:val="-3"/>
        </w:rPr>
      </w:pPr>
      <w:r>
        <w:rPr>
          <w:rFonts w:ascii="Arial" w:hAnsi="Arial"/>
          <w:b/>
          <w:spacing w:val="-3"/>
        </w:rPr>
        <w:tab/>
      </w:r>
      <w:r w:rsidRPr="007402BD">
        <w:rPr>
          <w:rFonts w:ascii="Arial" w:hAnsi="Arial"/>
          <w:b/>
          <w:spacing w:val="-3"/>
        </w:rPr>
        <w:t xml:space="preserve">YEAS:            </w:t>
      </w:r>
      <w:r>
        <w:rPr>
          <w:rFonts w:ascii="Arial" w:hAnsi="Arial"/>
          <w:b/>
          <w:spacing w:val="-3"/>
        </w:rPr>
        <w:tab/>
      </w:r>
      <w:r>
        <w:rPr>
          <w:rFonts w:ascii="Arial" w:hAnsi="Arial"/>
          <w:b/>
          <w:spacing w:val="-3"/>
        </w:rPr>
        <w:tab/>
      </w:r>
      <w:r w:rsidRPr="007402BD">
        <w:rPr>
          <w:rFonts w:ascii="Arial" w:hAnsi="Arial"/>
          <w:b/>
          <w:spacing w:val="-3"/>
        </w:rPr>
        <w:t xml:space="preserve">NAYS:          </w:t>
      </w:r>
      <w:r>
        <w:rPr>
          <w:rFonts w:ascii="Arial" w:hAnsi="Arial"/>
          <w:b/>
          <w:spacing w:val="-3"/>
        </w:rPr>
        <w:t xml:space="preserve">                   </w:t>
      </w:r>
      <w:r w:rsidRPr="007402BD">
        <w:rPr>
          <w:rFonts w:ascii="Arial" w:hAnsi="Arial"/>
          <w:b/>
          <w:spacing w:val="-3"/>
        </w:rPr>
        <w:t xml:space="preserve">ABSENT:    </w:t>
      </w:r>
    </w:p>
    <w:p w:rsidR="00BE629D" w:rsidRDefault="00BE629D" w:rsidP="00BE629D">
      <w:pPr>
        <w:tabs>
          <w:tab w:val="left" w:pos="-720"/>
        </w:tabs>
        <w:suppressAutoHyphens/>
        <w:ind w:left="331" w:right="-332"/>
        <w:jc w:val="both"/>
        <w:rPr>
          <w:rFonts w:ascii="Arial" w:hAnsi="Arial"/>
          <w:b/>
          <w:spacing w:val="-3"/>
        </w:rPr>
      </w:pPr>
      <w:r w:rsidRPr="00527080">
        <w:rPr>
          <w:rFonts w:ascii="Arial" w:hAnsi="Arial"/>
          <w:spacing w:val="-3"/>
        </w:rPr>
        <w:tab/>
        <w:t xml:space="preserve">The resolution was declared to be adopted on this the </w:t>
      </w:r>
      <w:r w:rsidR="00842967">
        <w:rPr>
          <w:rFonts w:ascii="Arial" w:hAnsi="Arial"/>
          <w:b/>
          <w:spacing w:val="-3"/>
        </w:rPr>
        <w:t>25</w:t>
      </w:r>
      <w:r w:rsidRPr="008D6554">
        <w:rPr>
          <w:rFonts w:ascii="Arial" w:hAnsi="Arial"/>
          <w:b/>
          <w:spacing w:val="-3"/>
          <w:vertAlign w:val="superscript"/>
        </w:rPr>
        <w:t>th</w:t>
      </w:r>
      <w:r w:rsidRPr="008D6554">
        <w:rPr>
          <w:rFonts w:ascii="Arial" w:hAnsi="Arial"/>
          <w:b/>
          <w:spacing w:val="-3"/>
        </w:rPr>
        <w:t xml:space="preserve"> day of </w:t>
      </w:r>
      <w:r w:rsidR="00842967">
        <w:rPr>
          <w:rFonts w:ascii="Arial" w:hAnsi="Arial"/>
          <w:b/>
          <w:spacing w:val="-3"/>
        </w:rPr>
        <w:t>April</w:t>
      </w:r>
      <w:bookmarkStart w:id="0" w:name="_GoBack"/>
      <w:bookmarkEnd w:id="0"/>
      <w:r w:rsidRPr="008D6554">
        <w:rPr>
          <w:rFonts w:ascii="Arial" w:hAnsi="Arial"/>
          <w:b/>
          <w:spacing w:val="-3"/>
        </w:rPr>
        <w:t>, 201</w:t>
      </w:r>
      <w:r>
        <w:rPr>
          <w:rFonts w:ascii="Arial" w:hAnsi="Arial"/>
          <w:b/>
          <w:spacing w:val="-3"/>
        </w:rPr>
        <w:t>8</w:t>
      </w:r>
      <w:r w:rsidRPr="008D6554">
        <w:rPr>
          <w:rFonts w:ascii="Arial" w:hAnsi="Arial"/>
          <w:b/>
          <w:spacing w:val="-3"/>
        </w:rPr>
        <w:t>.</w:t>
      </w:r>
    </w:p>
    <w:p w:rsidR="00BE629D" w:rsidRDefault="00BE629D" w:rsidP="00BE629D">
      <w:pPr>
        <w:tabs>
          <w:tab w:val="left" w:pos="-720"/>
        </w:tabs>
        <w:suppressAutoHyphens/>
        <w:ind w:left="331" w:right="-332"/>
        <w:jc w:val="both"/>
        <w:rPr>
          <w:rFonts w:ascii="Arial" w:hAnsi="Arial"/>
          <w:b/>
          <w:spacing w:val="-3"/>
        </w:rPr>
      </w:pPr>
    </w:p>
    <w:p w:rsidR="00BE629D" w:rsidRDefault="00BE629D" w:rsidP="00BE629D">
      <w:pPr>
        <w:ind w:left="3600" w:firstLine="720"/>
      </w:pPr>
    </w:p>
    <w:p w:rsidR="00BE629D" w:rsidRPr="00527080" w:rsidRDefault="00BE629D" w:rsidP="00BE629D">
      <w:pPr>
        <w:tabs>
          <w:tab w:val="left" w:pos="-720"/>
        </w:tabs>
        <w:suppressAutoHyphens/>
        <w:ind w:left="331" w:right="-332"/>
        <w:jc w:val="both"/>
        <w:rPr>
          <w:rFonts w:ascii="Arial" w:hAnsi="Arial"/>
          <w:spacing w:val="-3"/>
        </w:rPr>
      </w:pPr>
    </w:p>
    <w:p w:rsidR="00BE629D" w:rsidRDefault="00BE629D" w:rsidP="00BE629D"/>
    <w:p w:rsidR="00BE629D" w:rsidRDefault="00BE629D" w:rsidP="00BE629D"/>
    <w:p w:rsidR="008F11B4" w:rsidRDefault="008F11B4"/>
    <w:sectPr w:rsidR="008F11B4" w:rsidSect="00842967">
      <w:endnotePr>
        <w:numFmt w:val="decimal"/>
      </w:endnotePr>
      <w:pgSz w:w="12240" w:h="20160" w:code="5"/>
      <w:pgMar w:top="1440" w:right="1440" w:bottom="2880" w:left="1440" w:header="144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67735"/>
    <w:multiLevelType w:val="hybridMultilevel"/>
    <w:tmpl w:val="356839D6"/>
    <w:lvl w:ilvl="0" w:tplc="89B2FBA2">
      <w:start w:val="1"/>
      <w:numFmt w:val="decimal"/>
      <w:lvlText w:val="%1."/>
      <w:lvlJc w:val="left"/>
      <w:pPr>
        <w:tabs>
          <w:tab w:val="num" w:pos="1801"/>
        </w:tabs>
        <w:ind w:left="1801" w:hanging="360"/>
      </w:pPr>
      <w:rPr>
        <w:rFonts w:hint="default"/>
        <w:b/>
      </w:rPr>
    </w:lvl>
    <w:lvl w:ilvl="1" w:tplc="04090019" w:tentative="1">
      <w:start w:val="1"/>
      <w:numFmt w:val="lowerLetter"/>
      <w:lvlText w:val="%2."/>
      <w:lvlJc w:val="left"/>
      <w:pPr>
        <w:tabs>
          <w:tab w:val="num" w:pos="2521"/>
        </w:tabs>
        <w:ind w:left="2521" w:hanging="360"/>
      </w:pPr>
    </w:lvl>
    <w:lvl w:ilvl="2" w:tplc="0409001B" w:tentative="1">
      <w:start w:val="1"/>
      <w:numFmt w:val="lowerRoman"/>
      <w:lvlText w:val="%3."/>
      <w:lvlJc w:val="right"/>
      <w:pPr>
        <w:tabs>
          <w:tab w:val="num" w:pos="3241"/>
        </w:tabs>
        <w:ind w:left="3241" w:hanging="180"/>
      </w:pPr>
    </w:lvl>
    <w:lvl w:ilvl="3" w:tplc="0409000F" w:tentative="1">
      <w:start w:val="1"/>
      <w:numFmt w:val="decimal"/>
      <w:lvlText w:val="%4."/>
      <w:lvlJc w:val="left"/>
      <w:pPr>
        <w:tabs>
          <w:tab w:val="num" w:pos="3961"/>
        </w:tabs>
        <w:ind w:left="3961" w:hanging="360"/>
      </w:pPr>
    </w:lvl>
    <w:lvl w:ilvl="4" w:tplc="04090019" w:tentative="1">
      <w:start w:val="1"/>
      <w:numFmt w:val="lowerLetter"/>
      <w:lvlText w:val="%5."/>
      <w:lvlJc w:val="left"/>
      <w:pPr>
        <w:tabs>
          <w:tab w:val="num" w:pos="4681"/>
        </w:tabs>
        <w:ind w:left="4681" w:hanging="360"/>
      </w:pPr>
    </w:lvl>
    <w:lvl w:ilvl="5" w:tplc="0409001B" w:tentative="1">
      <w:start w:val="1"/>
      <w:numFmt w:val="lowerRoman"/>
      <w:lvlText w:val="%6."/>
      <w:lvlJc w:val="right"/>
      <w:pPr>
        <w:tabs>
          <w:tab w:val="num" w:pos="5401"/>
        </w:tabs>
        <w:ind w:left="5401" w:hanging="180"/>
      </w:pPr>
    </w:lvl>
    <w:lvl w:ilvl="6" w:tplc="0409000F" w:tentative="1">
      <w:start w:val="1"/>
      <w:numFmt w:val="decimal"/>
      <w:lvlText w:val="%7."/>
      <w:lvlJc w:val="left"/>
      <w:pPr>
        <w:tabs>
          <w:tab w:val="num" w:pos="6121"/>
        </w:tabs>
        <w:ind w:left="6121" w:hanging="360"/>
      </w:pPr>
    </w:lvl>
    <w:lvl w:ilvl="7" w:tplc="04090019" w:tentative="1">
      <w:start w:val="1"/>
      <w:numFmt w:val="lowerLetter"/>
      <w:lvlText w:val="%8."/>
      <w:lvlJc w:val="left"/>
      <w:pPr>
        <w:tabs>
          <w:tab w:val="num" w:pos="6841"/>
        </w:tabs>
        <w:ind w:left="6841" w:hanging="360"/>
      </w:pPr>
    </w:lvl>
    <w:lvl w:ilvl="8" w:tplc="0409001B" w:tentative="1">
      <w:start w:val="1"/>
      <w:numFmt w:val="lowerRoman"/>
      <w:lvlText w:val="%9."/>
      <w:lvlJc w:val="right"/>
      <w:pPr>
        <w:tabs>
          <w:tab w:val="num" w:pos="7561"/>
        </w:tabs>
        <w:ind w:left="75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displayVerticalDrawingGridEvery w:val="2"/>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29D"/>
    <w:rsid w:val="000F5B3E"/>
    <w:rsid w:val="00114DBE"/>
    <w:rsid w:val="00842967"/>
    <w:rsid w:val="008F11B4"/>
    <w:rsid w:val="00BE629D"/>
    <w:rsid w:val="00D53467"/>
    <w:rsid w:val="00FC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CD3E3CA"/>
  <w15:chartTrackingRefBased/>
  <w15:docId w15:val="{3F35CC70-BDDC-4CD3-B98A-39205ACF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29D"/>
    <w:pPr>
      <w:widowControl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2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jeffparish</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ELopez</dc:creator>
  <cp:keywords/>
  <dc:description/>
  <cp:lastModifiedBy>Karen Oseguera</cp:lastModifiedBy>
  <cp:revision>2</cp:revision>
  <cp:lastPrinted>2018-03-16T14:39:00Z</cp:lastPrinted>
  <dcterms:created xsi:type="dcterms:W3CDTF">2018-04-11T20:08:00Z</dcterms:created>
  <dcterms:modified xsi:type="dcterms:W3CDTF">2018-04-11T20:08:00Z</dcterms:modified>
</cp:coreProperties>
</file>