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AB8" w:rsidRPr="00412DA4" w:rsidRDefault="001B5AB8" w:rsidP="001B5AB8">
      <w:pPr>
        <w:jc w:val="both"/>
        <w:rPr>
          <w:rFonts w:ascii="Arial" w:hAnsi="Arial" w:cs="Arial"/>
        </w:rPr>
      </w:pPr>
      <w:r w:rsidRPr="00412DA4">
        <w:rPr>
          <w:rFonts w:ascii="Arial" w:hAnsi="Arial" w:cs="Arial"/>
        </w:rPr>
        <w:tab/>
        <w:t>On motion of</w:t>
      </w:r>
      <w:r w:rsidR="00F1355D">
        <w:rPr>
          <w:rFonts w:ascii="Arial" w:hAnsi="Arial" w:cs="Arial"/>
        </w:rPr>
        <w:t xml:space="preserve"> </w:t>
      </w:r>
      <w:r w:rsidR="00F1355D" w:rsidRPr="00F1355D">
        <w:rPr>
          <w:rFonts w:ascii="Arial" w:hAnsi="Arial" w:cs="Arial"/>
          <w:b/>
        </w:rPr>
        <w:t>M.</w:t>
      </w:r>
      <w:r w:rsidRPr="00F1355D">
        <w:rPr>
          <w:rFonts w:ascii="Arial" w:hAnsi="Arial" w:cs="Arial"/>
          <w:b/>
        </w:rPr>
        <w:t>,</w:t>
      </w:r>
      <w:r w:rsidRPr="00412DA4">
        <w:rPr>
          <w:rFonts w:ascii="Arial" w:hAnsi="Arial" w:cs="Arial"/>
        </w:rPr>
        <w:t xml:space="preserve"> seconded by</w:t>
      </w:r>
      <w:r w:rsidR="00F1355D">
        <w:rPr>
          <w:rFonts w:ascii="Arial" w:hAnsi="Arial" w:cs="Arial"/>
        </w:rPr>
        <w:t xml:space="preserve"> </w:t>
      </w:r>
      <w:r w:rsidR="00F1355D" w:rsidRPr="00F1355D">
        <w:rPr>
          <w:rFonts w:ascii="Arial" w:hAnsi="Arial" w:cs="Arial"/>
          <w:b/>
        </w:rPr>
        <w:t>M.</w:t>
      </w:r>
      <w:r w:rsidRPr="00F1355D">
        <w:rPr>
          <w:rFonts w:ascii="Arial" w:hAnsi="Arial" w:cs="Arial"/>
          <w:b/>
        </w:rPr>
        <w:t>,</w:t>
      </w:r>
      <w:r w:rsidR="00412DA4" w:rsidRPr="00412DA4">
        <w:rPr>
          <w:rFonts w:ascii="Arial" w:hAnsi="Arial" w:cs="Arial"/>
        </w:rPr>
        <w:t xml:space="preserve"> </w:t>
      </w:r>
      <w:r w:rsidRPr="00412DA4">
        <w:rPr>
          <w:rFonts w:ascii="Arial" w:hAnsi="Arial" w:cs="Arial"/>
        </w:rPr>
        <w:t>the following resolution was offered</w:t>
      </w:r>
      <w:r w:rsidR="00906E0F">
        <w:rPr>
          <w:rFonts w:ascii="Arial" w:hAnsi="Arial" w:cs="Arial"/>
        </w:rPr>
        <w:t xml:space="preserve"> on behalf of</w:t>
      </w:r>
      <w:r w:rsidR="00374162" w:rsidRPr="00412DA4">
        <w:rPr>
          <w:rFonts w:ascii="Arial" w:hAnsi="Arial" w:cs="Arial"/>
        </w:rPr>
        <w:t>:</w:t>
      </w:r>
    </w:p>
    <w:p w:rsidR="001B5AB8" w:rsidRPr="00412DA4" w:rsidRDefault="001B5AB8" w:rsidP="0045441B">
      <w:pPr>
        <w:ind w:right="540"/>
        <w:jc w:val="center"/>
        <w:rPr>
          <w:rFonts w:ascii="Arial" w:hAnsi="Arial" w:cs="Arial"/>
          <w:b/>
        </w:rPr>
      </w:pPr>
      <w:r w:rsidRPr="00412DA4">
        <w:rPr>
          <w:rFonts w:ascii="Arial" w:hAnsi="Arial" w:cs="Arial"/>
          <w:b/>
        </w:rPr>
        <w:t xml:space="preserve">RESOLUTION NO. </w:t>
      </w:r>
    </w:p>
    <w:p w:rsidR="00F02E8B" w:rsidRPr="00412DA4" w:rsidRDefault="001B5AB8" w:rsidP="00F1355D">
      <w:pPr>
        <w:ind w:left="1530" w:right="1350"/>
        <w:jc w:val="both"/>
        <w:rPr>
          <w:rFonts w:ascii="Arial" w:hAnsi="Arial" w:cs="Arial"/>
          <w:b/>
        </w:rPr>
      </w:pPr>
      <w:r w:rsidRPr="00D23846">
        <w:rPr>
          <w:rFonts w:ascii="Arial" w:hAnsi="Arial" w:cs="Arial"/>
        </w:rPr>
        <w:t xml:space="preserve">A resolution </w:t>
      </w:r>
      <w:r w:rsidR="00576BA8" w:rsidRPr="00D23846">
        <w:rPr>
          <w:rFonts w:ascii="Arial" w:hAnsi="Arial" w:cs="Arial"/>
        </w:rPr>
        <w:t xml:space="preserve">approving </w:t>
      </w:r>
      <w:r w:rsidR="00F46097" w:rsidRPr="00D23846">
        <w:rPr>
          <w:rFonts w:ascii="Arial" w:hAnsi="Arial" w:cs="Arial"/>
        </w:rPr>
        <w:t xml:space="preserve">the </w:t>
      </w:r>
      <w:r w:rsidR="006079CB" w:rsidRPr="00D23846">
        <w:rPr>
          <w:rFonts w:ascii="Arial" w:hAnsi="Arial" w:cs="Arial"/>
        </w:rPr>
        <w:t>Cooperative Endeavor Agreement</w:t>
      </w:r>
      <w:r w:rsidRPr="00D23846">
        <w:rPr>
          <w:rFonts w:ascii="Arial" w:hAnsi="Arial" w:cs="Arial"/>
        </w:rPr>
        <w:t xml:space="preserve"> between the Parish of Jefferson and</w:t>
      </w:r>
      <w:r w:rsidR="00F46097" w:rsidRPr="00D23846">
        <w:rPr>
          <w:rFonts w:ascii="Arial" w:hAnsi="Arial" w:cs="Arial"/>
        </w:rPr>
        <w:t xml:space="preserve"> </w:t>
      </w:r>
      <w:r w:rsidR="00D23846" w:rsidRPr="00D23846">
        <w:rPr>
          <w:rFonts w:ascii="Arial" w:hAnsi="Arial" w:cs="Arial"/>
        </w:rPr>
        <w:t xml:space="preserve">Friends of Jefferson the Beautiful </w:t>
      </w:r>
      <w:r w:rsidR="004E4192" w:rsidRPr="00D23846">
        <w:rPr>
          <w:rFonts w:ascii="Arial" w:hAnsi="Arial" w:cs="Arial"/>
        </w:rPr>
        <w:t>to provide</w:t>
      </w:r>
      <w:r w:rsidR="00CA35C5" w:rsidRPr="00D23846">
        <w:rPr>
          <w:rFonts w:ascii="Arial" w:hAnsi="Arial" w:cs="Arial"/>
        </w:rPr>
        <w:t xml:space="preserve"> </w:t>
      </w:r>
      <w:r w:rsidR="00D23846" w:rsidRPr="00D23846">
        <w:rPr>
          <w:rFonts w:ascii="Arial" w:hAnsi="Arial" w:cs="Arial"/>
          <w:bCs/>
        </w:rPr>
        <w:t xml:space="preserve">enhanced educational opportunities by conducting “Tree School” </w:t>
      </w:r>
      <w:r w:rsidR="00D23846">
        <w:rPr>
          <w:rFonts w:ascii="Arial" w:hAnsi="Arial" w:cs="Arial"/>
          <w:bCs/>
        </w:rPr>
        <w:t xml:space="preserve">on April 26, 2018, </w:t>
      </w:r>
      <w:r w:rsidR="00403A65">
        <w:rPr>
          <w:rFonts w:ascii="Arial" w:hAnsi="Arial" w:cs="Arial"/>
          <w:bCs/>
        </w:rPr>
        <w:t xml:space="preserve">sponsored by </w:t>
      </w:r>
      <w:r w:rsidR="00D23846" w:rsidRPr="00D23846">
        <w:rPr>
          <w:rFonts w:ascii="Arial" w:hAnsi="Arial" w:cs="Arial"/>
          <w:bCs/>
        </w:rPr>
        <w:t xml:space="preserve">Friends of Jefferson the </w:t>
      </w:r>
      <w:r w:rsidR="00403A65">
        <w:rPr>
          <w:rFonts w:ascii="Arial" w:hAnsi="Arial" w:cs="Arial"/>
          <w:bCs/>
        </w:rPr>
        <w:t>Beautiful for the benefit of the</w:t>
      </w:r>
      <w:r w:rsidR="00D23846" w:rsidRPr="00D23846">
        <w:rPr>
          <w:rFonts w:ascii="Arial" w:hAnsi="Arial" w:cs="Arial"/>
          <w:bCs/>
        </w:rPr>
        <w:t xml:space="preserve"> citizens of Jefferson Parish</w:t>
      </w:r>
      <w:r w:rsidR="00D23846" w:rsidRPr="00D23846">
        <w:rPr>
          <w:rFonts w:ascii="Arial" w:hAnsi="Arial" w:cs="Arial"/>
        </w:rPr>
        <w:t xml:space="preserve"> at a total cost of $2</w:t>
      </w:r>
      <w:r w:rsidR="00906E0F">
        <w:rPr>
          <w:rFonts w:ascii="Arial" w:hAnsi="Arial" w:cs="Arial"/>
        </w:rPr>
        <w:t>,</w:t>
      </w:r>
      <w:r w:rsidR="00D23846" w:rsidRPr="00D23846">
        <w:rPr>
          <w:rFonts w:ascii="Arial" w:hAnsi="Arial" w:cs="Arial"/>
        </w:rPr>
        <w:t>500.00.</w:t>
      </w:r>
      <w:r w:rsidR="00D23846">
        <w:rPr>
          <w:rFonts w:ascii="Arial" w:hAnsi="Arial" w:cs="Arial"/>
        </w:rPr>
        <w:t xml:space="preserve"> </w:t>
      </w:r>
      <w:r w:rsidR="00CA35C5" w:rsidRPr="00D23846">
        <w:rPr>
          <w:rFonts w:ascii="Arial" w:hAnsi="Arial" w:cs="Arial"/>
        </w:rPr>
        <w:t>(</w:t>
      </w:r>
      <w:proofErr w:type="spellStart"/>
      <w:r w:rsidR="00C94935">
        <w:rPr>
          <w:rFonts w:ascii="Arial" w:hAnsi="Arial" w:cs="Arial"/>
        </w:rPr>
        <w:t>Parishwide</w:t>
      </w:r>
      <w:proofErr w:type="spellEnd"/>
      <w:r w:rsidR="00CA35C5">
        <w:rPr>
          <w:rFonts w:ascii="Arial" w:hAnsi="Arial" w:cs="Arial"/>
        </w:rPr>
        <w:t>)</w:t>
      </w:r>
    </w:p>
    <w:p w:rsidR="00E21F18" w:rsidRPr="00412DA4" w:rsidRDefault="00F02E8B" w:rsidP="00412DA4">
      <w:pPr>
        <w:pStyle w:val="Style1"/>
        <w:adjustRightInd/>
        <w:ind w:firstLine="540"/>
        <w:jc w:val="both"/>
        <w:rPr>
          <w:rFonts w:ascii="Arial" w:hAnsi="Arial" w:cs="Arial"/>
          <w:sz w:val="24"/>
        </w:rPr>
      </w:pPr>
      <w:r w:rsidRPr="00412DA4">
        <w:rPr>
          <w:rStyle w:val="CharacterStyle1"/>
          <w:rFonts w:ascii="Arial" w:hAnsi="Arial" w:cs="Arial"/>
          <w:b/>
          <w:bCs/>
          <w:spacing w:val="4"/>
        </w:rPr>
        <w:t xml:space="preserve">WHEREAS, </w:t>
      </w:r>
      <w:r w:rsidRPr="00412DA4">
        <w:rPr>
          <w:rStyle w:val="CharacterStyle1"/>
          <w:rFonts w:ascii="Arial" w:hAnsi="Arial" w:cs="Arial"/>
          <w:spacing w:val="4"/>
        </w:rPr>
        <w:t xml:space="preserve">Art. VII, Sec. 14(C) of the Louisiana Constitution of 1974 provides that for a public purpose, the State and its political subdivisions </w:t>
      </w:r>
      <w:r w:rsidRPr="00412DA4">
        <w:rPr>
          <w:rStyle w:val="CharacterStyle1"/>
          <w:rFonts w:ascii="Arial" w:hAnsi="Arial" w:cs="Arial"/>
        </w:rPr>
        <w:t>may engage in cooperative endeavors with each other or with any other private association, corporation or individuals;</w:t>
      </w:r>
      <w:r w:rsidR="00E21F18" w:rsidRPr="00412DA4">
        <w:rPr>
          <w:rFonts w:ascii="Arial" w:hAnsi="Arial" w:cs="Arial"/>
        </w:rPr>
        <w:t xml:space="preserve"> </w:t>
      </w:r>
    </w:p>
    <w:p w:rsidR="00A36F04" w:rsidRDefault="00A36F04" w:rsidP="00A36F04">
      <w:pPr>
        <w:pStyle w:val="Style2"/>
        <w:spacing w:line="240" w:lineRule="auto"/>
        <w:ind w:left="0" w:right="0" w:firstLine="540"/>
        <w:rPr>
          <w:rStyle w:val="CharacterStyle1"/>
          <w:rFonts w:ascii="Arial" w:hAnsi="Arial" w:cs="Arial"/>
        </w:rPr>
      </w:pPr>
      <w:r w:rsidRPr="00A36F04">
        <w:rPr>
          <w:rStyle w:val="CharacterStyle1"/>
          <w:rFonts w:ascii="Arial" w:hAnsi="Arial" w:cs="Arial"/>
          <w:b/>
          <w:bCs/>
          <w:spacing w:val="4"/>
        </w:rPr>
        <w:t xml:space="preserve">WHEREAS, </w:t>
      </w:r>
      <w:r w:rsidRPr="00A36F04">
        <w:rPr>
          <w:rStyle w:val="CharacterStyle1"/>
          <w:rFonts w:ascii="Arial" w:hAnsi="Arial" w:cs="Arial"/>
          <w:spacing w:val="4"/>
        </w:rPr>
        <w:t xml:space="preserve">Art. VII, Sec. 14(B) of the Louisiana Constitution of 1974 provides </w:t>
      </w:r>
      <w:r w:rsidRPr="00A36F04">
        <w:rPr>
          <w:rStyle w:val="CharacterStyle1"/>
          <w:rFonts w:ascii="Arial" w:hAnsi="Arial" w:cs="Arial"/>
        </w:rPr>
        <w:t>that public funds may be used for programs of social welfare for the aid and support of the c</w:t>
      </w:r>
      <w:r w:rsidR="00906E0F">
        <w:rPr>
          <w:rStyle w:val="CharacterStyle1"/>
          <w:rFonts w:ascii="Arial" w:hAnsi="Arial" w:cs="Arial"/>
        </w:rPr>
        <w:t>itizens of Jefferson Parish;</w:t>
      </w:r>
      <w:r w:rsidRPr="00A36F04">
        <w:rPr>
          <w:rStyle w:val="CharacterStyle1"/>
          <w:rFonts w:ascii="Arial" w:hAnsi="Arial" w:cs="Arial"/>
        </w:rPr>
        <w:t xml:space="preserve"> </w:t>
      </w:r>
    </w:p>
    <w:p w:rsidR="00D23846" w:rsidRPr="00D23846" w:rsidRDefault="00D23846" w:rsidP="00D23846">
      <w:pPr>
        <w:pStyle w:val="Style2"/>
        <w:spacing w:line="240" w:lineRule="auto"/>
        <w:ind w:left="0" w:right="0" w:firstLine="540"/>
        <w:rPr>
          <w:rStyle w:val="CharacterStyle1"/>
          <w:rFonts w:ascii="Arial" w:hAnsi="Arial" w:cs="Arial"/>
          <w:bCs/>
          <w:i/>
        </w:rPr>
      </w:pPr>
      <w:r w:rsidRPr="00D23846">
        <w:rPr>
          <w:rStyle w:val="CharacterStyle1"/>
          <w:rFonts w:ascii="Arial" w:hAnsi="Arial" w:cs="Arial"/>
          <w:b/>
        </w:rPr>
        <w:t>WHEREAS</w:t>
      </w:r>
      <w:r w:rsidRPr="00D23846">
        <w:rPr>
          <w:rStyle w:val="CharacterStyle1"/>
          <w:rFonts w:ascii="Arial" w:hAnsi="Arial" w:cs="Arial"/>
        </w:rPr>
        <w:t xml:space="preserve">, PARISH is </w:t>
      </w:r>
      <w:r w:rsidRPr="00D23846">
        <w:rPr>
          <w:rFonts w:ascii="Arial" w:hAnsi="Arial" w:cs="Arial"/>
          <w:bCs/>
        </w:rPr>
        <w:t>authorized by Section 1.01(15) of the Jefferson Parish Charter to enter into this Agreement to develop and administer a system of parish parks, playgrounds, recreation programs, libraries, museums, and other recreation and cultural facilities and programs;</w:t>
      </w:r>
    </w:p>
    <w:p w:rsidR="00D23846" w:rsidRPr="00D23846" w:rsidRDefault="00D23846" w:rsidP="00D23846">
      <w:pPr>
        <w:pStyle w:val="Style2"/>
        <w:spacing w:line="240" w:lineRule="auto"/>
        <w:ind w:left="0" w:right="0" w:firstLine="540"/>
        <w:rPr>
          <w:rFonts w:ascii="Arial" w:hAnsi="Arial" w:cs="Arial"/>
          <w:bCs/>
        </w:rPr>
      </w:pPr>
      <w:r w:rsidRPr="00D23846">
        <w:rPr>
          <w:rFonts w:ascii="Arial" w:hAnsi="Arial" w:cs="Arial"/>
          <w:b/>
          <w:bCs/>
        </w:rPr>
        <w:t xml:space="preserve">WHEREAS, </w:t>
      </w:r>
      <w:r w:rsidRPr="00D23846">
        <w:rPr>
          <w:rFonts w:ascii="Arial" w:hAnsi="Arial" w:cs="Arial"/>
          <w:bCs/>
        </w:rPr>
        <w:t>the public purpose o</w:t>
      </w:r>
      <w:r w:rsidR="00906E0F">
        <w:rPr>
          <w:rFonts w:ascii="Arial" w:hAnsi="Arial" w:cs="Arial"/>
          <w:bCs/>
        </w:rPr>
        <w:t>f the Project is t</w:t>
      </w:r>
      <w:r w:rsidRPr="00D23846">
        <w:rPr>
          <w:rFonts w:ascii="Arial" w:hAnsi="Arial" w:cs="Arial"/>
          <w:bCs/>
        </w:rPr>
        <w:t xml:space="preserve">o provide enhanced educational opportunities by conducting “Tree School” </w:t>
      </w:r>
      <w:r>
        <w:rPr>
          <w:rFonts w:ascii="Arial" w:hAnsi="Arial" w:cs="Arial"/>
          <w:bCs/>
        </w:rPr>
        <w:t xml:space="preserve">on April 26, 2018, </w:t>
      </w:r>
      <w:r w:rsidRPr="00D23846">
        <w:rPr>
          <w:rFonts w:ascii="Arial" w:hAnsi="Arial" w:cs="Arial"/>
          <w:bCs/>
        </w:rPr>
        <w:t xml:space="preserve">sponsored by the Friends of Jefferson the Beautiful for the benefit of all citizens of Jefferson </w:t>
      </w:r>
      <w:r w:rsidR="00906E0F">
        <w:rPr>
          <w:rFonts w:ascii="Arial" w:hAnsi="Arial" w:cs="Arial"/>
          <w:bCs/>
        </w:rPr>
        <w:t>Parish;</w:t>
      </w:r>
    </w:p>
    <w:p w:rsidR="00D23846" w:rsidRPr="00D23846" w:rsidRDefault="00D23846" w:rsidP="00D23846">
      <w:pPr>
        <w:pStyle w:val="Style2"/>
        <w:spacing w:line="240" w:lineRule="auto"/>
        <w:ind w:left="0" w:right="0" w:firstLine="540"/>
        <w:rPr>
          <w:rFonts w:ascii="Arial" w:hAnsi="Arial" w:cs="Arial"/>
          <w:bCs/>
          <w:i/>
        </w:rPr>
      </w:pPr>
      <w:r w:rsidRPr="00D23846">
        <w:rPr>
          <w:rFonts w:ascii="Arial" w:hAnsi="Arial" w:cs="Arial"/>
          <w:b/>
          <w:bCs/>
        </w:rPr>
        <w:t xml:space="preserve">WHEREAS, </w:t>
      </w:r>
      <w:r w:rsidRPr="00D23846">
        <w:rPr>
          <w:rFonts w:ascii="Arial" w:hAnsi="Arial" w:cs="Arial"/>
          <w:bCs/>
        </w:rPr>
        <w:t>PARISH has a reasonable expectation of receiving a benefit or value of an improved</w:t>
      </w:r>
      <w:r w:rsidR="00906E0F">
        <w:rPr>
          <w:rFonts w:ascii="Arial" w:hAnsi="Arial" w:cs="Arial"/>
          <w:bCs/>
        </w:rPr>
        <w:t xml:space="preserve"> knowledge of tree preservation</w:t>
      </w:r>
      <w:r w:rsidRPr="00D23846">
        <w:rPr>
          <w:rFonts w:ascii="Arial" w:hAnsi="Arial" w:cs="Arial"/>
          <w:bCs/>
        </w:rPr>
        <w:t xml:space="preserve"> and educational programming within the Parish which is at least equivalent to the $2</w:t>
      </w:r>
      <w:r w:rsidR="00906E0F">
        <w:rPr>
          <w:rFonts w:ascii="Arial" w:hAnsi="Arial" w:cs="Arial"/>
          <w:bCs/>
        </w:rPr>
        <w:t>,500.00</w:t>
      </w:r>
      <w:r w:rsidRPr="00D23846">
        <w:rPr>
          <w:rFonts w:ascii="Arial" w:hAnsi="Arial" w:cs="Arial"/>
          <w:bCs/>
        </w:rPr>
        <w:t xml:space="preserve"> provided for in this Agreement;</w:t>
      </w:r>
    </w:p>
    <w:p w:rsidR="00D23846" w:rsidRPr="00D23846" w:rsidRDefault="00D23846" w:rsidP="00D23846">
      <w:pPr>
        <w:pStyle w:val="Style2"/>
        <w:spacing w:line="240" w:lineRule="auto"/>
        <w:ind w:left="0" w:right="0" w:firstLine="540"/>
        <w:rPr>
          <w:rStyle w:val="CharacterStyle1"/>
          <w:rFonts w:ascii="Arial" w:hAnsi="Arial" w:cs="Arial"/>
        </w:rPr>
      </w:pPr>
      <w:r w:rsidRPr="00D23846">
        <w:rPr>
          <w:rFonts w:ascii="Arial" w:hAnsi="Arial" w:cs="Arial"/>
          <w:b/>
          <w:bCs/>
        </w:rPr>
        <w:t xml:space="preserve">WHEREAS, </w:t>
      </w:r>
      <w:r w:rsidRPr="00D23846">
        <w:rPr>
          <w:rFonts w:ascii="Arial" w:hAnsi="Arial" w:cs="Arial"/>
          <w:bCs/>
        </w:rPr>
        <w:t>the transfer or expenditure of public funds or property is not a gratuitous donation; and</w:t>
      </w:r>
    </w:p>
    <w:p w:rsidR="00A36F04" w:rsidRPr="00A36F04" w:rsidRDefault="00A36F04" w:rsidP="00A36F04">
      <w:pPr>
        <w:pStyle w:val="Style2"/>
        <w:spacing w:line="240" w:lineRule="auto"/>
        <w:ind w:left="0" w:right="0" w:firstLine="540"/>
        <w:rPr>
          <w:rFonts w:ascii="Arial" w:hAnsi="Arial" w:cs="Arial"/>
          <w:b/>
          <w:bCs/>
        </w:rPr>
      </w:pPr>
      <w:r w:rsidRPr="00A36F04">
        <w:rPr>
          <w:rStyle w:val="CharacterStyle1"/>
          <w:rFonts w:ascii="Arial" w:hAnsi="Arial" w:cs="Arial"/>
          <w:b/>
          <w:bCs/>
        </w:rPr>
        <w:t xml:space="preserve">WHEREAS, </w:t>
      </w:r>
      <w:r w:rsidRPr="00A36F04">
        <w:rPr>
          <w:rStyle w:val="CharacterStyle1"/>
          <w:rFonts w:ascii="Arial" w:hAnsi="Arial" w:cs="Arial"/>
        </w:rPr>
        <w:t>the citizens of Jefferson Parish will benefit from the efforts of these parties working together;</w:t>
      </w:r>
    </w:p>
    <w:p w:rsidR="002905F6" w:rsidRPr="00412DA4" w:rsidRDefault="00374162" w:rsidP="0045441B">
      <w:pPr>
        <w:ind w:firstLine="540"/>
        <w:jc w:val="both"/>
        <w:rPr>
          <w:rFonts w:ascii="Arial" w:hAnsi="Arial" w:cs="Arial"/>
        </w:rPr>
      </w:pPr>
      <w:r w:rsidRPr="00412DA4">
        <w:rPr>
          <w:rFonts w:ascii="Arial" w:hAnsi="Arial" w:cs="Arial"/>
          <w:b/>
          <w:bCs/>
        </w:rPr>
        <w:t xml:space="preserve">NOW, THEREFORE, BE IT RESOLVED </w:t>
      </w:r>
      <w:r w:rsidRPr="00412DA4">
        <w:rPr>
          <w:rFonts w:ascii="Arial" w:hAnsi="Arial" w:cs="Arial"/>
        </w:rPr>
        <w:t>by the Parish Council of Jefferson Parish, Louisiana, acting as governing authority of said Parish:</w:t>
      </w:r>
    </w:p>
    <w:p w:rsidR="0045441B" w:rsidRPr="00412DA4" w:rsidRDefault="00374162" w:rsidP="0045441B">
      <w:pPr>
        <w:ind w:firstLine="547"/>
        <w:jc w:val="both"/>
        <w:rPr>
          <w:rFonts w:ascii="Arial" w:hAnsi="Arial" w:cs="Arial"/>
        </w:rPr>
      </w:pPr>
      <w:r w:rsidRPr="00412DA4">
        <w:rPr>
          <w:rFonts w:ascii="Arial" w:hAnsi="Arial" w:cs="Arial"/>
          <w:b/>
          <w:bCs/>
        </w:rPr>
        <w:t xml:space="preserve">SECTION 1.  </w:t>
      </w:r>
      <w:r w:rsidR="00412DA4">
        <w:rPr>
          <w:rFonts w:ascii="Arial" w:hAnsi="Arial" w:cs="Arial"/>
        </w:rPr>
        <w:t>That the</w:t>
      </w:r>
      <w:r w:rsidR="00F46097" w:rsidRPr="00412DA4">
        <w:rPr>
          <w:rFonts w:ascii="Arial" w:hAnsi="Arial" w:cs="Arial"/>
        </w:rPr>
        <w:t xml:space="preserve"> Cooperative Endeavor Agreement between the Parish of Jefferson and</w:t>
      </w:r>
      <w:r w:rsidR="00A36F04">
        <w:rPr>
          <w:rFonts w:ascii="Arial" w:hAnsi="Arial" w:cs="Arial"/>
        </w:rPr>
        <w:t xml:space="preserve"> </w:t>
      </w:r>
      <w:r w:rsidR="00D23846" w:rsidRPr="00D23846">
        <w:rPr>
          <w:rFonts w:ascii="Arial" w:hAnsi="Arial" w:cs="Arial"/>
        </w:rPr>
        <w:t xml:space="preserve">Friends of Jefferson the Beautiful to provide </w:t>
      </w:r>
      <w:r w:rsidR="00D23846" w:rsidRPr="00D23846">
        <w:rPr>
          <w:rFonts w:ascii="Arial" w:hAnsi="Arial" w:cs="Arial"/>
          <w:bCs/>
        </w:rPr>
        <w:t xml:space="preserve">enhanced educational opportunities by conducting “Tree School” </w:t>
      </w:r>
      <w:r w:rsidR="00D23846">
        <w:rPr>
          <w:rFonts w:ascii="Arial" w:hAnsi="Arial" w:cs="Arial"/>
          <w:bCs/>
        </w:rPr>
        <w:t xml:space="preserve">on April 26, 2018, </w:t>
      </w:r>
      <w:r w:rsidR="00D23846" w:rsidRPr="00D23846">
        <w:rPr>
          <w:rFonts w:ascii="Arial" w:hAnsi="Arial" w:cs="Arial"/>
          <w:bCs/>
        </w:rPr>
        <w:t>sponsored by the Friends of Jefferson the Beautiful for the benefit of all citizens of Jefferson Parish</w:t>
      </w:r>
      <w:r w:rsidR="00D23846" w:rsidRPr="00D23846">
        <w:rPr>
          <w:rFonts w:ascii="Arial" w:hAnsi="Arial" w:cs="Arial"/>
        </w:rPr>
        <w:t xml:space="preserve"> at a total cost of $2</w:t>
      </w:r>
      <w:r w:rsidR="00906E0F">
        <w:rPr>
          <w:rFonts w:ascii="Arial" w:hAnsi="Arial" w:cs="Arial"/>
        </w:rPr>
        <w:t>,</w:t>
      </w:r>
      <w:r w:rsidR="00D23846" w:rsidRPr="00D23846">
        <w:rPr>
          <w:rFonts w:ascii="Arial" w:hAnsi="Arial" w:cs="Arial"/>
        </w:rPr>
        <w:t>500.00</w:t>
      </w:r>
      <w:r w:rsidR="00D23846">
        <w:rPr>
          <w:rFonts w:ascii="Arial" w:hAnsi="Arial" w:cs="Arial"/>
        </w:rPr>
        <w:t xml:space="preserve"> </w:t>
      </w:r>
      <w:r w:rsidR="00F46097" w:rsidRPr="00412DA4">
        <w:rPr>
          <w:rFonts w:ascii="Arial" w:hAnsi="Arial" w:cs="Arial"/>
        </w:rPr>
        <w:t xml:space="preserve">is hereby </w:t>
      </w:r>
      <w:r w:rsidR="00A36F04">
        <w:rPr>
          <w:rFonts w:ascii="Arial" w:hAnsi="Arial" w:cs="Arial"/>
        </w:rPr>
        <w:t>approved</w:t>
      </w:r>
      <w:r w:rsidR="00C94935">
        <w:rPr>
          <w:rFonts w:ascii="Arial" w:hAnsi="Arial" w:cs="Arial"/>
        </w:rPr>
        <w:t>;</w:t>
      </w:r>
      <w:r w:rsidR="00F46097" w:rsidRPr="00412DA4">
        <w:rPr>
          <w:rFonts w:ascii="Arial" w:hAnsi="Arial" w:cs="Arial"/>
          <w:i/>
        </w:rPr>
        <w:t xml:space="preserve">  </w:t>
      </w:r>
    </w:p>
    <w:p w:rsidR="00C94935" w:rsidRDefault="00990006" w:rsidP="00624287">
      <w:pPr>
        <w:ind w:firstLine="547"/>
        <w:jc w:val="both"/>
        <w:rPr>
          <w:rFonts w:ascii="Arial" w:hAnsi="Arial" w:cs="Arial"/>
        </w:rPr>
      </w:pPr>
      <w:r w:rsidRPr="00412DA4">
        <w:rPr>
          <w:rFonts w:ascii="Arial" w:hAnsi="Arial" w:cs="Arial"/>
          <w:b/>
          <w:bCs/>
        </w:rPr>
        <w:t>SECTION 2.</w:t>
      </w:r>
      <w:r w:rsidR="00BA7020" w:rsidRPr="00412DA4">
        <w:rPr>
          <w:rFonts w:ascii="Arial" w:hAnsi="Arial" w:cs="Arial"/>
          <w:b/>
          <w:bCs/>
        </w:rPr>
        <w:t xml:space="preserve"> </w:t>
      </w:r>
      <w:r w:rsidR="00BA7020" w:rsidRPr="00412DA4">
        <w:rPr>
          <w:rFonts w:ascii="Arial" w:hAnsi="Arial" w:cs="Arial"/>
          <w:b/>
          <w:bCs/>
          <w:color w:val="FF0000"/>
        </w:rPr>
        <w:t xml:space="preserve"> </w:t>
      </w:r>
      <w:r w:rsidR="00F46097" w:rsidRPr="00412DA4">
        <w:rPr>
          <w:rFonts w:ascii="Arial" w:hAnsi="Arial" w:cs="Arial"/>
        </w:rPr>
        <w:t>That any costs associated with t</w:t>
      </w:r>
      <w:r w:rsidR="003F2E02" w:rsidRPr="00412DA4">
        <w:rPr>
          <w:rFonts w:ascii="Arial" w:hAnsi="Arial" w:cs="Arial"/>
        </w:rPr>
        <w:t xml:space="preserve">his agreement shall be </w:t>
      </w:r>
      <w:r w:rsidR="00C94935">
        <w:rPr>
          <w:rFonts w:ascii="Arial" w:hAnsi="Arial" w:cs="Arial"/>
        </w:rPr>
        <w:t xml:space="preserve">charged equally in the amount of $500.00 each from </w:t>
      </w:r>
      <w:r w:rsidR="00906E0F">
        <w:rPr>
          <w:rFonts w:ascii="Arial" w:hAnsi="Arial" w:cs="Arial"/>
        </w:rPr>
        <w:t xml:space="preserve">the District 1, District 2, </w:t>
      </w:r>
      <w:r w:rsidR="00C94935">
        <w:rPr>
          <w:rFonts w:ascii="Arial" w:hAnsi="Arial" w:cs="Arial"/>
        </w:rPr>
        <w:t>District 3</w:t>
      </w:r>
      <w:r w:rsidR="00906E0F">
        <w:rPr>
          <w:rFonts w:ascii="Arial" w:hAnsi="Arial" w:cs="Arial"/>
        </w:rPr>
        <w:t>, District 4, and District 5</w:t>
      </w:r>
      <w:r w:rsidR="00C94935">
        <w:rPr>
          <w:rFonts w:ascii="Arial" w:hAnsi="Arial" w:cs="Arial"/>
        </w:rPr>
        <w:t xml:space="preserve"> Tourism Funds, more specifically from the following account numbers:</w:t>
      </w:r>
    </w:p>
    <w:p w:rsidR="00C94935" w:rsidRDefault="00C94935" w:rsidP="00906E0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District 1 ($500.00 WB Tourism):</w:t>
      </w:r>
      <w:r w:rsidRPr="00C94935">
        <w:rPr>
          <w:rFonts w:ascii="Arial" w:hAnsi="Arial" w:cs="Arial"/>
        </w:rPr>
        <w:t xml:space="preserve"> 22030-2761-127-7680.188 (20361.000)</w:t>
      </w:r>
      <w:r>
        <w:rPr>
          <w:rFonts w:ascii="Arial" w:hAnsi="Arial" w:cs="Arial"/>
        </w:rPr>
        <w:t>;</w:t>
      </w:r>
    </w:p>
    <w:p w:rsidR="00C94935" w:rsidRDefault="00C94935" w:rsidP="00906E0F">
      <w:pPr>
        <w:ind w:left="547" w:firstLine="17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District 2 ($500.00 EB Tourism): </w:t>
      </w:r>
      <w:r w:rsidRPr="00C94935">
        <w:rPr>
          <w:rFonts w:ascii="Arial" w:hAnsi="Arial" w:cs="Arial"/>
        </w:rPr>
        <w:t>22030-2762-126-7680.188 (20362.000)</w:t>
      </w:r>
      <w:r>
        <w:rPr>
          <w:rFonts w:ascii="Arial" w:hAnsi="Arial" w:cs="Arial"/>
        </w:rPr>
        <w:t>;</w:t>
      </w:r>
    </w:p>
    <w:p w:rsidR="00906E0F" w:rsidRDefault="00C94935" w:rsidP="00906E0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District 3 ($500.00 EB Tourism): </w:t>
      </w:r>
      <w:r w:rsidRPr="00C94935">
        <w:rPr>
          <w:rFonts w:ascii="Arial" w:hAnsi="Arial" w:cs="Arial"/>
        </w:rPr>
        <w:t>22030-2763-126-7680.188 (20363.000)</w:t>
      </w:r>
      <w:r w:rsidR="007F20F7">
        <w:rPr>
          <w:rFonts w:ascii="Arial" w:hAnsi="Arial" w:cs="Arial"/>
        </w:rPr>
        <w:t xml:space="preserve">; </w:t>
      </w:r>
    </w:p>
    <w:p w:rsidR="00C94935" w:rsidRDefault="00906E0F" w:rsidP="00906E0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District 4 ($500.00 EB Tourism):</w:t>
      </w:r>
      <w:r w:rsidRPr="00906E0F">
        <w:t xml:space="preserve"> </w:t>
      </w:r>
      <w:r w:rsidRPr="00906E0F">
        <w:rPr>
          <w:rFonts w:ascii="Arial" w:hAnsi="Arial" w:cs="Arial"/>
        </w:rPr>
        <w:t>22030-2764-126-7680.188 (20364.000)</w:t>
      </w:r>
      <w:r>
        <w:rPr>
          <w:rFonts w:ascii="Arial" w:hAnsi="Arial" w:cs="Arial"/>
        </w:rPr>
        <w:t>; and</w:t>
      </w:r>
    </w:p>
    <w:p w:rsidR="00105425" w:rsidRPr="00412DA4" w:rsidRDefault="00906E0F" w:rsidP="00906E0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District 5 ($5</w:t>
      </w:r>
      <w:r w:rsidR="00C94935">
        <w:rPr>
          <w:rFonts w:ascii="Arial" w:hAnsi="Arial" w:cs="Arial"/>
        </w:rPr>
        <w:t xml:space="preserve">00.00 EB Tourism): </w:t>
      </w:r>
      <w:r w:rsidR="00C94935" w:rsidRPr="00C94935">
        <w:rPr>
          <w:rFonts w:ascii="Arial" w:hAnsi="Arial" w:cs="Arial"/>
        </w:rPr>
        <w:t>22030-2765-126-7680.188 (20365.000)</w:t>
      </w:r>
      <w:r w:rsidR="00C94935">
        <w:rPr>
          <w:rFonts w:ascii="Arial" w:hAnsi="Arial" w:cs="Arial"/>
        </w:rPr>
        <w:t>;</w:t>
      </w:r>
    </w:p>
    <w:p w:rsidR="00AB20CE" w:rsidRPr="00DA3BB3" w:rsidRDefault="00DA3BB3" w:rsidP="00C94935">
      <w:pPr>
        <w:jc w:val="both"/>
        <w:rPr>
          <w:rFonts w:ascii="Arial" w:hAnsi="Arial" w:cs="Arial"/>
        </w:rPr>
      </w:pPr>
      <w:r w:rsidRPr="00DA3BB3">
        <w:rPr>
          <w:b/>
        </w:rPr>
        <w:t xml:space="preserve">         </w:t>
      </w:r>
      <w:r w:rsidR="00AB20CE" w:rsidRPr="00DA3BB3">
        <w:rPr>
          <w:rFonts w:ascii="Arial" w:hAnsi="Arial" w:cs="Arial"/>
          <w:b/>
        </w:rPr>
        <w:t>SECTION</w:t>
      </w:r>
      <w:r w:rsidR="00AB20CE" w:rsidRPr="002D5139">
        <w:rPr>
          <w:rFonts w:ascii="Arial" w:hAnsi="Arial" w:cs="Arial"/>
          <w:b/>
          <w:color w:val="E7E6E6"/>
        </w:rPr>
        <w:t xml:space="preserve"> </w:t>
      </w:r>
      <w:r w:rsidRPr="00DA3BB3">
        <w:rPr>
          <w:rFonts w:ascii="Arial" w:hAnsi="Arial" w:cs="Arial"/>
          <w:b/>
        </w:rPr>
        <w:t>3.</w:t>
      </w:r>
      <w:r w:rsidR="00C94935">
        <w:rPr>
          <w:rFonts w:ascii="Arial" w:hAnsi="Arial" w:cs="Arial"/>
          <w:b/>
        </w:rPr>
        <w:t xml:space="preserve">  </w:t>
      </w:r>
      <w:r w:rsidRPr="00DA3BB3">
        <w:rPr>
          <w:rFonts w:ascii="Arial" w:hAnsi="Arial" w:cs="Arial"/>
        </w:rPr>
        <w:t>Th</w:t>
      </w:r>
      <w:r w:rsidR="00C94935">
        <w:rPr>
          <w:rFonts w:ascii="Arial" w:hAnsi="Arial" w:cs="Arial"/>
        </w:rPr>
        <w:t>at th</w:t>
      </w:r>
      <w:r w:rsidRPr="00DA3BB3">
        <w:rPr>
          <w:rFonts w:ascii="Arial" w:hAnsi="Arial" w:cs="Arial"/>
        </w:rPr>
        <w:t>e term</w:t>
      </w:r>
      <w:r w:rsidRPr="00DA3BB3">
        <w:rPr>
          <w:rFonts w:ascii="Arial" w:hAnsi="Arial" w:cs="Arial"/>
          <w:b/>
        </w:rPr>
        <w:t xml:space="preserve"> </w:t>
      </w:r>
      <w:r w:rsidR="00AB20CE" w:rsidRPr="00DA3BB3">
        <w:rPr>
          <w:rStyle w:val="CharacterStyle1"/>
          <w:rFonts w:ascii="Arial" w:hAnsi="Arial" w:cs="Arial"/>
          <w:bCs/>
          <w:spacing w:val="2"/>
        </w:rPr>
        <w:t xml:space="preserve">of </w:t>
      </w:r>
      <w:r w:rsidR="00412DA4" w:rsidRPr="00DA3BB3">
        <w:rPr>
          <w:rStyle w:val="CharacterStyle1"/>
          <w:rFonts w:ascii="Arial" w:hAnsi="Arial" w:cs="Arial"/>
          <w:bCs/>
          <w:spacing w:val="2"/>
        </w:rPr>
        <w:t xml:space="preserve">the contract shall commence on </w:t>
      </w:r>
      <w:r w:rsidR="00A36F04" w:rsidRPr="00DA3BB3">
        <w:rPr>
          <w:rStyle w:val="CharacterStyle1"/>
          <w:rFonts w:ascii="Arial" w:hAnsi="Arial" w:cs="Arial"/>
          <w:bCs/>
          <w:spacing w:val="2"/>
        </w:rPr>
        <w:t>the d</w:t>
      </w:r>
      <w:r w:rsidR="00C94935">
        <w:rPr>
          <w:rFonts w:ascii="Arial" w:hAnsi="Arial" w:cs="Arial"/>
        </w:rPr>
        <w:t xml:space="preserve">ate of </w:t>
      </w:r>
      <w:r w:rsidR="00A36F04" w:rsidRPr="00DA3BB3">
        <w:rPr>
          <w:rFonts w:ascii="Arial" w:hAnsi="Arial" w:cs="Arial"/>
        </w:rPr>
        <w:t>execution and shall continue in effect until midnight of the date immediately p</w:t>
      </w:r>
      <w:r w:rsidR="00C94935">
        <w:rPr>
          <w:rFonts w:ascii="Arial" w:hAnsi="Arial" w:cs="Arial"/>
        </w:rPr>
        <w:t>receding the second anniversary; and</w:t>
      </w:r>
    </w:p>
    <w:p w:rsidR="000B0234" w:rsidRPr="00412DA4" w:rsidRDefault="00AB20CE" w:rsidP="00AB20CE">
      <w:pPr>
        <w:ind w:firstLine="547"/>
        <w:jc w:val="both"/>
        <w:rPr>
          <w:rFonts w:ascii="Arial" w:hAnsi="Arial" w:cs="Arial"/>
        </w:rPr>
      </w:pPr>
      <w:r w:rsidRPr="00412DA4">
        <w:rPr>
          <w:rFonts w:ascii="Arial" w:hAnsi="Arial" w:cs="Arial"/>
          <w:b/>
          <w:bCs/>
        </w:rPr>
        <w:t>SECTION 4</w:t>
      </w:r>
      <w:r w:rsidR="0087351A" w:rsidRPr="00412DA4">
        <w:rPr>
          <w:rFonts w:ascii="Arial" w:hAnsi="Arial" w:cs="Arial"/>
          <w:b/>
          <w:bCs/>
        </w:rPr>
        <w:t xml:space="preserve">.  </w:t>
      </w:r>
      <w:r w:rsidR="0087351A" w:rsidRPr="00412DA4">
        <w:rPr>
          <w:rFonts w:ascii="Arial" w:hAnsi="Arial" w:cs="Arial"/>
        </w:rPr>
        <w:t>That the Chair</w:t>
      </w:r>
      <w:r w:rsidR="00D23846">
        <w:rPr>
          <w:rFonts w:ascii="Arial" w:hAnsi="Arial" w:cs="Arial"/>
        </w:rPr>
        <w:t>wo</w:t>
      </w:r>
      <w:r w:rsidR="0087351A" w:rsidRPr="00412DA4">
        <w:rPr>
          <w:rFonts w:ascii="Arial" w:hAnsi="Arial" w:cs="Arial"/>
        </w:rPr>
        <w:t>man of the Jefferson Parish</w:t>
      </w:r>
      <w:r w:rsidR="00D23846">
        <w:rPr>
          <w:rFonts w:ascii="Arial" w:hAnsi="Arial" w:cs="Arial"/>
        </w:rPr>
        <w:t xml:space="preserve"> Council, or in her</w:t>
      </w:r>
      <w:r w:rsidR="0087351A" w:rsidRPr="00412DA4">
        <w:rPr>
          <w:rFonts w:ascii="Arial" w:hAnsi="Arial" w:cs="Arial"/>
        </w:rPr>
        <w:t xml:space="preserve"> absence the Vice-Chairman, </w:t>
      </w:r>
      <w:r w:rsidR="00412DA4">
        <w:rPr>
          <w:rFonts w:ascii="Arial" w:hAnsi="Arial" w:cs="Arial"/>
        </w:rPr>
        <w:t>is</w:t>
      </w:r>
      <w:r w:rsidR="0087351A" w:rsidRPr="00412DA4">
        <w:rPr>
          <w:rFonts w:ascii="Arial" w:hAnsi="Arial" w:cs="Arial"/>
        </w:rPr>
        <w:t xml:space="preserve"> hereby authorized to execute any and all documents necessary to give full force and effect to this resolution.</w:t>
      </w:r>
    </w:p>
    <w:p w:rsidR="0087351A" w:rsidRPr="00412DA4" w:rsidRDefault="0087351A" w:rsidP="006C2291">
      <w:pPr>
        <w:jc w:val="both"/>
        <w:rPr>
          <w:rFonts w:ascii="Arial" w:hAnsi="Arial" w:cs="Arial"/>
        </w:rPr>
      </w:pPr>
      <w:r w:rsidRPr="00412DA4">
        <w:rPr>
          <w:rFonts w:ascii="Arial" w:hAnsi="Arial" w:cs="Arial"/>
        </w:rPr>
        <w:tab/>
        <w:t>The foregoing resolution having been submitted to a vote, the vote thereon was as follows:</w:t>
      </w:r>
    </w:p>
    <w:p w:rsidR="0087351A" w:rsidRPr="00412DA4" w:rsidRDefault="000476C6" w:rsidP="000476C6">
      <w:pPr>
        <w:tabs>
          <w:tab w:val="left" w:pos="3600"/>
          <w:tab w:val="left" w:pos="5760"/>
        </w:tabs>
        <w:ind w:left="720"/>
        <w:jc w:val="both"/>
        <w:rPr>
          <w:rFonts w:ascii="Arial" w:hAnsi="Arial" w:cs="Arial"/>
          <w:b/>
          <w:bCs/>
        </w:rPr>
      </w:pPr>
      <w:r w:rsidRPr="00412DA4">
        <w:rPr>
          <w:rFonts w:ascii="Arial" w:hAnsi="Arial" w:cs="Arial"/>
          <w:b/>
          <w:bCs/>
        </w:rPr>
        <w:t>YEAS:</w:t>
      </w:r>
      <w:r w:rsidRPr="00412DA4">
        <w:rPr>
          <w:rFonts w:ascii="Arial" w:hAnsi="Arial" w:cs="Arial"/>
          <w:b/>
          <w:bCs/>
        </w:rPr>
        <w:tab/>
        <w:t>NAYS:</w:t>
      </w:r>
      <w:r w:rsidRPr="00412DA4">
        <w:rPr>
          <w:rFonts w:ascii="Arial" w:hAnsi="Arial" w:cs="Arial"/>
          <w:b/>
          <w:bCs/>
        </w:rPr>
        <w:tab/>
      </w:r>
      <w:r w:rsidR="0087351A" w:rsidRPr="00412DA4">
        <w:rPr>
          <w:rFonts w:ascii="Arial" w:hAnsi="Arial" w:cs="Arial"/>
          <w:b/>
          <w:bCs/>
        </w:rPr>
        <w:t>ABSENT:</w:t>
      </w:r>
    </w:p>
    <w:p w:rsidR="002905F6" w:rsidRPr="00412DA4" w:rsidRDefault="0087351A" w:rsidP="000476C6">
      <w:pPr>
        <w:ind w:left="720"/>
        <w:jc w:val="both"/>
        <w:rPr>
          <w:rFonts w:ascii="Arial" w:hAnsi="Arial" w:cs="Arial"/>
        </w:rPr>
      </w:pPr>
      <w:r w:rsidRPr="00412DA4">
        <w:rPr>
          <w:rFonts w:ascii="Arial" w:hAnsi="Arial" w:cs="Arial"/>
        </w:rPr>
        <w:t xml:space="preserve">This resolution was declared to be adopted on </w:t>
      </w:r>
      <w:r w:rsidR="00F02E8B" w:rsidRPr="00412DA4">
        <w:rPr>
          <w:rFonts w:ascii="Arial" w:hAnsi="Arial" w:cs="Arial"/>
        </w:rPr>
        <w:t xml:space="preserve">this </w:t>
      </w:r>
      <w:r w:rsidR="00F1355D">
        <w:rPr>
          <w:rFonts w:ascii="Arial" w:hAnsi="Arial" w:cs="Arial"/>
        </w:rPr>
        <w:t xml:space="preserve">the </w:t>
      </w:r>
      <w:r w:rsidR="00F1355D">
        <w:rPr>
          <w:rFonts w:ascii="Arial" w:hAnsi="Arial" w:cs="Arial"/>
          <w:b/>
        </w:rPr>
        <w:t>25</w:t>
      </w:r>
      <w:r w:rsidR="00F1355D" w:rsidRPr="00F1355D">
        <w:rPr>
          <w:rFonts w:ascii="Arial" w:hAnsi="Arial" w:cs="Arial"/>
          <w:b/>
          <w:vertAlign w:val="superscript"/>
        </w:rPr>
        <w:t>th</w:t>
      </w:r>
      <w:r w:rsidR="00F1355D">
        <w:rPr>
          <w:rFonts w:ascii="Arial" w:hAnsi="Arial" w:cs="Arial"/>
          <w:b/>
        </w:rPr>
        <w:t xml:space="preserve"> </w:t>
      </w:r>
      <w:r w:rsidR="00F02E8B" w:rsidRPr="00F1355D">
        <w:rPr>
          <w:rFonts w:ascii="Arial" w:hAnsi="Arial" w:cs="Arial"/>
          <w:b/>
        </w:rPr>
        <w:t>day o</w:t>
      </w:r>
      <w:bookmarkStart w:id="0" w:name="_GoBack"/>
      <w:bookmarkEnd w:id="0"/>
      <w:r w:rsidR="00F02E8B" w:rsidRPr="00F1355D">
        <w:rPr>
          <w:rFonts w:ascii="Arial" w:hAnsi="Arial" w:cs="Arial"/>
          <w:b/>
        </w:rPr>
        <w:t>f</w:t>
      </w:r>
      <w:r w:rsidR="00F02E8B" w:rsidRPr="00412DA4">
        <w:rPr>
          <w:rFonts w:ascii="Arial" w:hAnsi="Arial" w:cs="Arial"/>
        </w:rPr>
        <w:t xml:space="preserve"> </w:t>
      </w:r>
      <w:r w:rsidR="00C94935">
        <w:rPr>
          <w:rFonts w:ascii="Arial" w:hAnsi="Arial" w:cs="Arial"/>
          <w:b/>
        </w:rPr>
        <w:t>April, 2018</w:t>
      </w:r>
      <w:r w:rsidRPr="00412DA4">
        <w:rPr>
          <w:rFonts w:ascii="Arial" w:hAnsi="Arial" w:cs="Arial"/>
        </w:rPr>
        <w:t>.</w:t>
      </w:r>
    </w:p>
    <w:p w:rsidR="002905F6" w:rsidRPr="00412DA4" w:rsidRDefault="002905F6" w:rsidP="000175AC">
      <w:pPr>
        <w:jc w:val="both"/>
        <w:rPr>
          <w:rFonts w:ascii="Arial" w:hAnsi="Arial" w:cs="Arial"/>
          <w:b/>
          <w:bCs/>
        </w:rPr>
      </w:pPr>
    </w:p>
    <w:sectPr w:rsidR="002905F6" w:rsidRPr="00412DA4" w:rsidSect="00F1355D">
      <w:footerReference w:type="default" r:id="rId7"/>
      <w:pgSz w:w="12240" w:h="20160" w:code="5"/>
      <w:pgMar w:top="1440" w:right="1440" w:bottom="288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FFE" w:rsidRDefault="00721FFE">
      <w:r>
        <w:separator/>
      </w:r>
    </w:p>
  </w:endnote>
  <w:endnote w:type="continuationSeparator" w:id="0">
    <w:p w:rsidR="00721FFE" w:rsidRDefault="0072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6EE" w:rsidRDefault="00E006EE" w:rsidP="00391F37">
    <w:pPr>
      <w:spacing w:line="240" w:lineRule="exac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FFE" w:rsidRDefault="00721FFE">
      <w:r>
        <w:separator/>
      </w:r>
    </w:p>
  </w:footnote>
  <w:footnote w:type="continuationSeparator" w:id="0">
    <w:p w:rsidR="00721FFE" w:rsidRDefault="00721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20EF"/>
    <w:multiLevelType w:val="hybridMultilevel"/>
    <w:tmpl w:val="71E03B30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 w15:restartNumberingAfterBreak="0">
    <w:nsid w:val="3E127F8C"/>
    <w:multiLevelType w:val="hybridMultilevel"/>
    <w:tmpl w:val="7A6884E4"/>
    <w:lvl w:ilvl="0" w:tplc="C21A1426">
      <w:start w:val="2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F6"/>
    <w:rsid w:val="00004472"/>
    <w:rsid w:val="000175AC"/>
    <w:rsid w:val="0002002F"/>
    <w:rsid w:val="00035910"/>
    <w:rsid w:val="00036977"/>
    <w:rsid w:val="000476C6"/>
    <w:rsid w:val="00047E89"/>
    <w:rsid w:val="000A3A65"/>
    <w:rsid w:val="000A5FDC"/>
    <w:rsid w:val="000B0234"/>
    <w:rsid w:val="000C6E09"/>
    <w:rsid w:val="000C71FB"/>
    <w:rsid w:val="000F0A1E"/>
    <w:rsid w:val="00105425"/>
    <w:rsid w:val="00120FE3"/>
    <w:rsid w:val="00123568"/>
    <w:rsid w:val="00192664"/>
    <w:rsid w:val="001A3F0A"/>
    <w:rsid w:val="001A79AB"/>
    <w:rsid w:val="001B5AB8"/>
    <w:rsid w:val="001E1B0E"/>
    <w:rsid w:val="001F05DF"/>
    <w:rsid w:val="001F2F7F"/>
    <w:rsid w:val="002105E0"/>
    <w:rsid w:val="00221B92"/>
    <w:rsid w:val="00226C95"/>
    <w:rsid w:val="002771C8"/>
    <w:rsid w:val="002905F6"/>
    <w:rsid w:val="002C0106"/>
    <w:rsid w:val="002D5139"/>
    <w:rsid w:val="002F7EB2"/>
    <w:rsid w:val="00317593"/>
    <w:rsid w:val="00317742"/>
    <w:rsid w:val="00337F0D"/>
    <w:rsid w:val="00343C87"/>
    <w:rsid w:val="00346981"/>
    <w:rsid w:val="00352257"/>
    <w:rsid w:val="00374162"/>
    <w:rsid w:val="003748D9"/>
    <w:rsid w:val="00391F37"/>
    <w:rsid w:val="003B4BEB"/>
    <w:rsid w:val="003C4FE5"/>
    <w:rsid w:val="003E0066"/>
    <w:rsid w:val="003F2E02"/>
    <w:rsid w:val="00403927"/>
    <w:rsid w:val="00403A65"/>
    <w:rsid w:val="00405E3C"/>
    <w:rsid w:val="00412DA4"/>
    <w:rsid w:val="00436274"/>
    <w:rsid w:val="0045441B"/>
    <w:rsid w:val="00475076"/>
    <w:rsid w:val="00487F51"/>
    <w:rsid w:val="004B76ED"/>
    <w:rsid w:val="004E3BC6"/>
    <w:rsid w:val="004E4192"/>
    <w:rsid w:val="004F5237"/>
    <w:rsid w:val="0056464C"/>
    <w:rsid w:val="00576BA8"/>
    <w:rsid w:val="00577911"/>
    <w:rsid w:val="0058558D"/>
    <w:rsid w:val="005A2AD7"/>
    <w:rsid w:val="005D05B5"/>
    <w:rsid w:val="005E1DF0"/>
    <w:rsid w:val="006079CB"/>
    <w:rsid w:val="00607F3B"/>
    <w:rsid w:val="00624287"/>
    <w:rsid w:val="00624420"/>
    <w:rsid w:val="00663C8F"/>
    <w:rsid w:val="0066411A"/>
    <w:rsid w:val="006A4B48"/>
    <w:rsid w:val="006A6A72"/>
    <w:rsid w:val="006A6BA8"/>
    <w:rsid w:val="006C2291"/>
    <w:rsid w:val="006C41E3"/>
    <w:rsid w:val="006D0B29"/>
    <w:rsid w:val="006D4D94"/>
    <w:rsid w:val="006E1753"/>
    <w:rsid w:val="007023B7"/>
    <w:rsid w:val="007133DC"/>
    <w:rsid w:val="00714D14"/>
    <w:rsid w:val="00717F04"/>
    <w:rsid w:val="00721FFE"/>
    <w:rsid w:val="00722F08"/>
    <w:rsid w:val="00731548"/>
    <w:rsid w:val="007416EA"/>
    <w:rsid w:val="00745FE0"/>
    <w:rsid w:val="00746684"/>
    <w:rsid w:val="007605B3"/>
    <w:rsid w:val="00767ADD"/>
    <w:rsid w:val="00773194"/>
    <w:rsid w:val="00780E22"/>
    <w:rsid w:val="007A53DB"/>
    <w:rsid w:val="007C006C"/>
    <w:rsid w:val="007F20F7"/>
    <w:rsid w:val="008109C9"/>
    <w:rsid w:val="00832A6D"/>
    <w:rsid w:val="00844096"/>
    <w:rsid w:val="0087351A"/>
    <w:rsid w:val="0088759F"/>
    <w:rsid w:val="008B049A"/>
    <w:rsid w:val="008B6AAB"/>
    <w:rsid w:val="008B706C"/>
    <w:rsid w:val="008B7C6B"/>
    <w:rsid w:val="008C02A2"/>
    <w:rsid w:val="008F27B0"/>
    <w:rsid w:val="0090229F"/>
    <w:rsid w:val="00906E0F"/>
    <w:rsid w:val="009511E4"/>
    <w:rsid w:val="00990006"/>
    <w:rsid w:val="009B0A6B"/>
    <w:rsid w:val="009B2FF3"/>
    <w:rsid w:val="009F42C6"/>
    <w:rsid w:val="00A03996"/>
    <w:rsid w:val="00A32C2B"/>
    <w:rsid w:val="00A36F04"/>
    <w:rsid w:val="00A40692"/>
    <w:rsid w:val="00A540E5"/>
    <w:rsid w:val="00A85D24"/>
    <w:rsid w:val="00A94A1F"/>
    <w:rsid w:val="00AB0FF6"/>
    <w:rsid w:val="00AB20CE"/>
    <w:rsid w:val="00AC395D"/>
    <w:rsid w:val="00AD060C"/>
    <w:rsid w:val="00AF5D1E"/>
    <w:rsid w:val="00B00E01"/>
    <w:rsid w:val="00B121F9"/>
    <w:rsid w:val="00B63FC8"/>
    <w:rsid w:val="00B644C2"/>
    <w:rsid w:val="00B676B1"/>
    <w:rsid w:val="00BA7020"/>
    <w:rsid w:val="00BB0557"/>
    <w:rsid w:val="00BC2513"/>
    <w:rsid w:val="00BE6D4E"/>
    <w:rsid w:val="00C3208F"/>
    <w:rsid w:val="00C56BB8"/>
    <w:rsid w:val="00C60275"/>
    <w:rsid w:val="00C94935"/>
    <w:rsid w:val="00CA35C5"/>
    <w:rsid w:val="00CC204E"/>
    <w:rsid w:val="00D03B7B"/>
    <w:rsid w:val="00D11D34"/>
    <w:rsid w:val="00D16EF3"/>
    <w:rsid w:val="00D23846"/>
    <w:rsid w:val="00D364F7"/>
    <w:rsid w:val="00DA3BB3"/>
    <w:rsid w:val="00DB495F"/>
    <w:rsid w:val="00DE01EE"/>
    <w:rsid w:val="00DE02E3"/>
    <w:rsid w:val="00DE0C14"/>
    <w:rsid w:val="00E006EE"/>
    <w:rsid w:val="00E21F18"/>
    <w:rsid w:val="00E65FC5"/>
    <w:rsid w:val="00E76971"/>
    <w:rsid w:val="00F02E8B"/>
    <w:rsid w:val="00F02ED8"/>
    <w:rsid w:val="00F1355D"/>
    <w:rsid w:val="00F23FE1"/>
    <w:rsid w:val="00F46097"/>
    <w:rsid w:val="00F90AA4"/>
    <w:rsid w:val="00F921C9"/>
    <w:rsid w:val="00F92C69"/>
    <w:rsid w:val="00FD068A"/>
    <w:rsid w:val="00FD34E3"/>
    <w:rsid w:val="00FD63B9"/>
    <w:rsid w:val="00FE74F5"/>
    <w:rsid w:val="00FF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C78FE2"/>
  <w15:docId w15:val="{2ABC7CF9-E0BB-481A-975D-DD59B762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E8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cs="Times New Roman"/>
    </w:rPr>
  </w:style>
  <w:style w:type="paragraph" w:styleId="BalloonText">
    <w:name w:val="Balloon Text"/>
    <w:basedOn w:val="Normal"/>
    <w:semiHidden/>
    <w:rsid w:val="003E00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91F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1F37"/>
    <w:pPr>
      <w:tabs>
        <w:tab w:val="center" w:pos="4320"/>
        <w:tab w:val="right" w:pos="8640"/>
      </w:tabs>
    </w:pPr>
  </w:style>
  <w:style w:type="character" w:customStyle="1" w:styleId="EmailStyle19">
    <w:name w:val="EmailStyle19"/>
    <w:semiHidden/>
    <w:rsid w:val="00036977"/>
    <w:rPr>
      <w:rFonts w:ascii="Arial" w:hAnsi="Arial" w:cs="Arial"/>
      <w:color w:val="000080"/>
      <w:sz w:val="20"/>
      <w:szCs w:val="20"/>
    </w:rPr>
  </w:style>
  <w:style w:type="paragraph" w:customStyle="1" w:styleId="Style2">
    <w:name w:val="Style 2"/>
    <w:rsid w:val="00F02E8B"/>
    <w:pPr>
      <w:widowControl w:val="0"/>
      <w:autoSpaceDE w:val="0"/>
      <w:autoSpaceDN w:val="0"/>
      <w:spacing w:line="480" w:lineRule="auto"/>
      <w:ind w:left="1008" w:right="72" w:firstLine="648"/>
      <w:jc w:val="both"/>
    </w:pPr>
    <w:rPr>
      <w:sz w:val="24"/>
      <w:szCs w:val="24"/>
    </w:rPr>
  </w:style>
  <w:style w:type="paragraph" w:customStyle="1" w:styleId="Style1">
    <w:name w:val="Style 1"/>
    <w:rsid w:val="00F02E8B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F02E8B"/>
    <w:rPr>
      <w:sz w:val="24"/>
    </w:rPr>
  </w:style>
  <w:style w:type="paragraph" w:styleId="CommentText">
    <w:name w:val="annotation text"/>
    <w:basedOn w:val="Normal"/>
    <w:link w:val="CommentTextChar"/>
    <w:unhideWhenUsed/>
    <w:rsid w:val="00E21F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1F18"/>
  </w:style>
  <w:style w:type="character" w:styleId="CommentReference">
    <w:name w:val="annotation reference"/>
    <w:unhideWhenUsed/>
    <w:rsid w:val="00E21F1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3076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Understanding</vt:lpstr>
    </vt:vector>
  </TitlesOfParts>
  <Company>LADPS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</dc:title>
  <dc:creator>jdelaune</dc:creator>
  <cp:lastModifiedBy>Karen Oseguera</cp:lastModifiedBy>
  <cp:revision>2</cp:revision>
  <cp:lastPrinted>2018-03-27T13:03:00Z</cp:lastPrinted>
  <dcterms:created xsi:type="dcterms:W3CDTF">2018-04-11T20:15:00Z</dcterms:created>
  <dcterms:modified xsi:type="dcterms:W3CDTF">2018-04-11T20:15:00Z</dcterms:modified>
</cp:coreProperties>
</file>